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F5256" w14:textId="64F9D6E3" w:rsidR="00531ED2" w:rsidRDefault="000C79E0" w:rsidP="000C79E0">
      <w:pPr>
        <w:tabs>
          <w:tab w:val="left" w:pos="851"/>
        </w:tabs>
        <w:spacing w:before="240" w:after="120" w:line="240" w:lineRule="auto"/>
        <w:rPr>
          <w:rFonts w:ascii="Times New Roman" w:hAnsi="Times New Roman" w:cs="Times New Roman"/>
          <w:b/>
          <w:sz w:val="28"/>
          <w:szCs w:val="28"/>
        </w:rPr>
      </w:pPr>
      <w:r>
        <w:rPr>
          <w:rFonts w:ascii="Times New Roman" w:hAnsi="Times New Roman" w:cs="Times New Roman"/>
          <w:b/>
          <w:sz w:val="28"/>
          <w:szCs w:val="28"/>
        </w:rPr>
        <w:tab/>
      </w:r>
      <w:bookmarkStart w:id="0" w:name="_GoBack"/>
      <w:bookmarkEnd w:id="0"/>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531ED2" w:rsidRPr="002C3489">
        <w:rPr>
          <w:rFonts w:ascii="Times New Roman" w:hAnsi="Times New Roman" w:cs="Times New Roman"/>
          <w:b/>
          <w:sz w:val="28"/>
          <w:szCs w:val="28"/>
        </w:rPr>
        <w:t>Mẫu số 1</w:t>
      </w:r>
    </w:p>
    <w:tbl>
      <w:tblPr>
        <w:tblW w:w="9498" w:type="dxa"/>
        <w:jc w:val="center"/>
        <w:tblLook w:val="04A0" w:firstRow="1" w:lastRow="0" w:firstColumn="1" w:lastColumn="0" w:noHBand="0" w:noVBand="1"/>
      </w:tblPr>
      <w:tblGrid>
        <w:gridCol w:w="4395"/>
        <w:gridCol w:w="5103"/>
      </w:tblGrid>
      <w:tr w:rsidR="00531ED2" w:rsidRPr="00303CF9" w14:paraId="0852C86A" w14:textId="77777777" w:rsidTr="006922EB">
        <w:trPr>
          <w:jc w:val="center"/>
        </w:trPr>
        <w:tc>
          <w:tcPr>
            <w:tcW w:w="4395" w:type="dxa"/>
            <w:hideMark/>
          </w:tcPr>
          <w:p w14:paraId="52E66E3E" w14:textId="77777777" w:rsidR="00531ED2" w:rsidRPr="00303CF9" w:rsidRDefault="00531ED2" w:rsidP="006922EB">
            <w:pPr>
              <w:spacing w:after="0" w:line="240" w:lineRule="auto"/>
              <w:ind w:left="-105" w:right="-105"/>
              <w:jc w:val="center"/>
              <w:rPr>
                <w:rFonts w:ascii="Times New Roman" w:eastAsia="Times New Roman" w:hAnsi="Times New Roman" w:cs="Arial"/>
                <w:bCs/>
                <w:sz w:val="24"/>
                <w:szCs w:val="26"/>
              </w:rPr>
            </w:pPr>
            <w:r>
              <w:rPr>
                <w:rFonts w:ascii="Times New Roman" w:eastAsia="Times New Roman" w:hAnsi="Times New Roman" w:cs="Arial"/>
                <w:bCs/>
                <w:sz w:val="26"/>
                <w:szCs w:val="26"/>
              </w:rPr>
              <w:t>UBND PHƯỜNG BÌNH PHƯỚC</w:t>
            </w:r>
          </w:p>
          <w:p w14:paraId="6D201D22" w14:textId="77777777" w:rsidR="00531ED2" w:rsidRDefault="00531ED2" w:rsidP="006922EB">
            <w:pPr>
              <w:spacing w:after="0" w:line="240" w:lineRule="auto"/>
              <w:ind w:left="-105" w:right="-105"/>
              <w:jc w:val="center"/>
              <w:rPr>
                <w:rFonts w:ascii="Times New Roman" w:eastAsia="Times New Roman" w:hAnsi="Times New Roman" w:cs="Arial"/>
                <w:b/>
                <w:bCs/>
                <w:sz w:val="26"/>
                <w:szCs w:val="26"/>
              </w:rPr>
            </w:pPr>
            <w:r w:rsidRPr="00303CF9">
              <w:rPr>
                <w:rFonts w:ascii="Times New Roman" w:eastAsia="Times New Roman" w:hAnsi="Times New Roman" w:cs="Arial"/>
                <w:b/>
                <w:bCs/>
                <w:sz w:val="26"/>
                <w:szCs w:val="26"/>
              </w:rPr>
              <w:t xml:space="preserve">TRƯỜNG </w:t>
            </w:r>
            <w:r>
              <w:rPr>
                <w:rFonts w:ascii="Times New Roman" w:eastAsia="Times New Roman" w:hAnsi="Times New Roman" w:cs="Arial"/>
                <w:b/>
                <w:bCs/>
                <w:sz w:val="26"/>
                <w:szCs w:val="26"/>
              </w:rPr>
              <w:t>MN HOA ĐÀO</w:t>
            </w:r>
          </w:p>
          <w:p w14:paraId="040A8EAD" w14:textId="77777777" w:rsidR="00531ED2" w:rsidRPr="00303CF9" w:rsidRDefault="00531ED2" w:rsidP="006922EB">
            <w:pPr>
              <w:spacing w:after="0" w:line="240" w:lineRule="auto"/>
              <w:ind w:left="-105" w:right="-105"/>
              <w:jc w:val="center"/>
              <w:rPr>
                <w:rFonts w:ascii="Times New Roman" w:eastAsia="Times New Roman" w:hAnsi="Times New Roman" w:cs="Arial"/>
                <w:bCs/>
                <w:sz w:val="26"/>
                <w:szCs w:val="24"/>
              </w:rPr>
            </w:pPr>
            <w:r>
              <w:rPr>
                <w:rFonts w:ascii="Times New Roman" w:eastAsia="Times New Roman" w:hAnsi="Times New Roman" w:cs="Arial"/>
                <w:bCs/>
                <w:noProof/>
                <w:sz w:val="26"/>
                <w:szCs w:val="24"/>
              </w:rPr>
              <mc:AlternateContent>
                <mc:Choice Requires="wps">
                  <w:drawing>
                    <wp:anchor distT="0" distB="0" distL="114300" distR="114300" simplePos="0" relativeHeight="251660288" behindDoc="0" locked="0" layoutInCell="1" allowOverlap="1" wp14:anchorId="4B777C7B" wp14:editId="777D28B4">
                      <wp:simplePos x="0" y="0"/>
                      <wp:positionH relativeFrom="column">
                        <wp:posOffset>905322</wp:posOffset>
                      </wp:positionH>
                      <wp:positionV relativeFrom="paragraph">
                        <wp:posOffset>57150</wp:posOffset>
                      </wp:positionV>
                      <wp:extent cx="783772" cy="0"/>
                      <wp:effectExtent l="0" t="0" r="16510" b="19050"/>
                      <wp:wrapNone/>
                      <wp:docPr id="1506164419" name="Straight Connector 1"/>
                      <wp:cNvGraphicFramePr/>
                      <a:graphic xmlns:a="http://schemas.openxmlformats.org/drawingml/2006/main">
                        <a:graphicData uri="http://schemas.microsoft.com/office/word/2010/wordprocessingShape">
                          <wps:wsp>
                            <wps:cNvCnPr/>
                            <wps:spPr>
                              <a:xfrm flipV="1">
                                <a:off x="0" y="0"/>
                                <a:ext cx="7837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pt,4.5pt" to="13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" strokecolor="black [3200]" strokeweight=".5pt">
                      <v:stroke joinstyle="miter"/>
                    </v:line>
                  </w:pict>
                </mc:Fallback>
              </mc:AlternateContent>
            </w:r>
          </w:p>
        </w:tc>
        <w:tc>
          <w:tcPr>
            <w:tcW w:w="5103" w:type="dxa"/>
            <w:hideMark/>
          </w:tcPr>
          <w:p w14:paraId="241036ED" w14:textId="77777777" w:rsidR="00531ED2" w:rsidRPr="00303CF9" w:rsidRDefault="00531ED2" w:rsidP="006922EB">
            <w:pPr>
              <w:spacing w:after="0" w:line="240" w:lineRule="auto"/>
              <w:ind w:left="-108" w:right="-108"/>
              <w:jc w:val="center"/>
              <w:rPr>
                <w:rFonts w:ascii="Times New Roman" w:eastAsia="Times New Roman" w:hAnsi="Times New Roman" w:cs="Arial"/>
                <w:b/>
                <w:bCs/>
                <w:spacing w:val="-10"/>
                <w:sz w:val="24"/>
                <w:szCs w:val="26"/>
              </w:rPr>
            </w:pPr>
            <w:r w:rsidRPr="00303CF9">
              <w:rPr>
                <w:rFonts w:ascii="Times New Roman" w:eastAsia="Times New Roman" w:hAnsi="Times New Roman" w:cs="Arial"/>
                <w:b/>
                <w:bCs/>
                <w:spacing w:val="-10"/>
                <w:sz w:val="26"/>
                <w:szCs w:val="26"/>
              </w:rPr>
              <w:t>CỘNG HÒA XÃ HỘI CHỦ NGHĨA VIỆT NAM</w:t>
            </w:r>
          </w:p>
          <w:p w14:paraId="1D17DECB" w14:textId="77777777" w:rsidR="00531ED2" w:rsidRPr="00303CF9" w:rsidRDefault="00531ED2" w:rsidP="006922EB">
            <w:pPr>
              <w:spacing w:after="0" w:line="240" w:lineRule="auto"/>
              <w:ind w:left="-108" w:right="-108"/>
              <w:jc w:val="center"/>
              <w:rPr>
                <w:rFonts w:ascii="Times New Roman" w:eastAsia="Times New Roman" w:hAnsi="Times New Roman" w:cs="Arial"/>
                <w:b/>
                <w:bCs/>
                <w:sz w:val="24"/>
                <w:szCs w:val="26"/>
              </w:rPr>
            </w:pPr>
            <w:r w:rsidRPr="00303CF9">
              <w:rPr>
                <w:rFonts w:ascii="Times New Roman" w:eastAsia="Times New Roman" w:hAnsi="Times New Roman" w:cs="Arial"/>
                <w:b/>
                <w:bCs/>
                <w:sz w:val="28"/>
                <w:szCs w:val="28"/>
              </w:rPr>
              <w:t xml:space="preserve">Độc lập </w:t>
            </w:r>
            <w:r w:rsidRPr="00303CF9">
              <w:rPr>
                <w:rFonts w:ascii="Times New Roman" w:eastAsia="Times New Roman" w:hAnsi="Times New Roman" w:cs="Arial"/>
                <w:bCs/>
                <w:sz w:val="28"/>
                <w:szCs w:val="28"/>
              </w:rPr>
              <w:t>-</w:t>
            </w:r>
            <w:r w:rsidRPr="00303CF9">
              <w:rPr>
                <w:rFonts w:ascii="Times New Roman" w:eastAsia="Times New Roman" w:hAnsi="Times New Roman" w:cs="Arial"/>
                <w:b/>
                <w:bCs/>
                <w:sz w:val="28"/>
                <w:szCs w:val="28"/>
              </w:rPr>
              <w:t xml:space="preserve"> Tự do </w:t>
            </w:r>
            <w:r w:rsidRPr="00303CF9">
              <w:rPr>
                <w:rFonts w:ascii="Times New Roman" w:eastAsia="Times New Roman" w:hAnsi="Times New Roman" w:cs="Arial"/>
                <w:bCs/>
                <w:sz w:val="28"/>
                <w:szCs w:val="28"/>
              </w:rPr>
              <w:t>-</w:t>
            </w:r>
            <w:r w:rsidRPr="00303CF9">
              <w:rPr>
                <w:rFonts w:ascii="Times New Roman" w:eastAsia="Times New Roman" w:hAnsi="Times New Roman" w:cs="Arial"/>
                <w:b/>
                <w:bCs/>
                <w:sz w:val="28"/>
                <w:szCs w:val="28"/>
              </w:rPr>
              <w:t xml:space="preserve"> Hạnh phúc</w:t>
            </w:r>
          </w:p>
          <w:p w14:paraId="37CACA2B" w14:textId="77777777" w:rsidR="00531ED2" w:rsidRPr="00303CF9" w:rsidRDefault="00531ED2" w:rsidP="006922EB">
            <w:pPr>
              <w:spacing w:after="0" w:line="240" w:lineRule="auto"/>
              <w:ind w:right="-108"/>
              <w:jc w:val="both"/>
              <w:rPr>
                <w:rFonts w:ascii="Times New Roman" w:eastAsia="Times New Roman" w:hAnsi="Times New Roman" w:cs="Arial"/>
                <w:bCs/>
                <w:sz w:val="24"/>
                <w:szCs w:val="26"/>
              </w:rPr>
            </w:pPr>
            <w:r w:rsidRPr="00303CF9">
              <w:rPr>
                <w:rFonts w:ascii="Times New Roman" w:eastAsia="Times New Roman" w:hAnsi="Times New Roman" w:cs="Arial"/>
                <w:bCs/>
                <w:noProof/>
                <w:sz w:val="24"/>
                <w:szCs w:val="26"/>
              </w:rPr>
              <mc:AlternateContent>
                <mc:Choice Requires="wps">
                  <w:drawing>
                    <wp:anchor distT="0" distB="0" distL="114300" distR="114300" simplePos="0" relativeHeight="251659264" behindDoc="0" locked="0" layoutInCell="1" allowOverlap="1" wp14:anchorId="17E32F53" wp14:editId="51D3A9CF">
                      <wp:simplePos x="0" y="0"/>
                      <wp:positionH relativeFrom="column">
                        <wp:posOffset>487936</wp:posOffset>
                      </wp:positionH>
                      <wp:positionV relativeFrom="paragraph">
                        <wp:posOffset>54239</wp:posOffset>
                      </wp:positionV>
                      <wp:extent cx="2129508" cy="0"/>
                      <wp:effectExtent l="0" t="0" r="23495" b="19050"/>
                      <wp:wrapNone/>
                      <wp:docPr id="2"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950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11" o:spid="_x0000_s1026" type="#_x0000_t32" style="position:absolute;margin-left:38.4pt;margin-top:4.25pt;width:167.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">
                      <o:lock v:ext="edit" shapetype="f"/>
                    </v:shape>
                  </w:pict>
                </mc:Fallback>
              </mc:AlternateContent>
            </w:r>
          </w:p>
          <w:p w14:paraId="79BAA4D7" w14:textId="2D656BFD" w:rsidR="00531ED2" w:rsidRPr="00303CF9" w:rsidRDefault="00531ED2" w:rsidP="001F0124">
            <w:pPr>
              <w:spacing w:before="240" w:after="0" w:line="240" w:lineRule="auto"/>
              <w:ind w:right="-108"/>
              <w:jc w:val="center"/>
              <w:rPr>
                <w:rFonts w:ascii="Times New Roman" w:eastAsia="Times New Roman" w:hAnsi="Times New Roman" w:cs="Arial"/>
                <w:bCs/>
                <w:sz w:val="24"/>
                <w:szCs w:val="26"/>
              </w:rPr>
            </w:pPr>
            <w:r>
              <w:rPr>
                <w:rFonts w:ascii="Times New Roman" w:eastAsia="Times New Roman" w:hAnsi="Times New Roman" w:cs="Arial"/>
                <w:bCs/>
                <w:i/>
                <w:sz w:val="26"/>
                <w:szCs w:val="26"/>
              </w:rPr>
              <w:t>Bình Phước</w:t>
            </w:r>
            <w:r w:rsidRPr="00303CF9">
              <w:rPr>
                <w:rFonts w:ascii="Times New Roman" w:eastAsia="Times New Roman" w:hAnsi="Times New Roman" w:cs="Arial"/>
                <w:bCs/>
                <w:i/>
                <w:sz w:val="26"/>
                <w:szCs w:val="26"/>
              </w:rPr>
              <w:t xml:space="preserve">, ngày </w:t>
            </w:r>
            <w:r w:rsidR="006E532D">
              <w:rPr>
                <w:rFonts w:ascii="Times New Roman" w:eastAsia="Times New Roman" w:hAnsi="Times New Roman" w:cs="Arial"/>
                <w:bCs/>
                <w:i/>
                <w:sz w:val="26"/>
                <w:szCs w:val="26"/>
              </w:rPr>
              <w:t>22</w:t>
            </w:r>
            <w:r w:rsidR="000C79E0">
              <w:rPr>
                <w:rFonts w:ascii="Times New Roman" w:eastAsia="Times New Roman" w:hAnsi="Times New Roman" w:cs="Arial"/>
                <w:bCs/>
                <w:i/>
                <w:sz w:val="26"/>
                <w:szCs w:val="26"/>
              </w:rPr>
              <w:t xml:space="preserve"> </w:t>
            </w:r>
            <w:r w:rsidRPr="00303CF9">
              <w:rPr>
                <w:rFonts w:ascii="Times New Roman" w:eastAsia="Times New Roman" w:hAnsi="Times New Roman" w:cs="Arial"/>
                <w:bCs/>
                <w:i/>
                <w:sz w:val="26"/>
                <w:szCs w:val="26"/>
              </w:rPr>
              <w:t xml:space="preserve">tháng </w:t>
            </w:r>
            <w:r w:rsidR="001F0124">
              <w:rPr>
                <w:rFonts w:ascii="Times New Roman" w:eastAsia="Times New Roman" w:hAnsi="Times New Roman" w:cs="Arial"/>
                <w:bCs/>
                <w:i/>
                <w:sz w:val="26"/>
                <w:szCs w:val="26"/>
              </w:rPr>
              <w:t>6</w:t>
            </w:r>
            <w:r>
              <w:rPr>
                <w:rFonts w:ascii="Times New Roman" w:eastAsia="Times New Roman" w:hAnsi="Times New Roman" w:cs="Arial"/>
                <w:bCs/>
                <w:i/>
                <w:sz w:val="26"/>
                <w:szCs w:val="26"/>
              </w:rPr>
              <w:t xml:space="preserve"> </w:t>
            </w:r>
            <w:r w:rsidRPr="00303CF9">
              <w:rPr>
                <w:rFonts w:ascii="Times New Roman" w:eastAsia="Times New Roman" w:hAnsi="Times New Roman" w:cs="Arial"/>
                <w:bCs/>
                <w:i/>
                <w:sz w:val="26"/>
                <w:szCs w:val="26"/>
              </w:rPr>
              <w:t>năm 2026</w:t>
            </w:r>
          </w:p>
        </w:tc>
      </w:tr>
    </w:tbl>
    <w:p w14:paraId="6ADF4B2B" w14:textId="77777777" w:rsidR="00531ED2" w:rsidRDefault="00531ED2" w:rsidP="00531ED2">
      <w:pPr>
        <w:spacing w:after="120" w:line="240" w:lineRule="auto"/>
        <w:rPr>
          <w:rFonts w:ascii="Times New Roman" w:hAnsi="Times New Roman" w:cs="Times New Roman"/>
          <w:b/>
          <w:sz w:val="28"/>
          <w:szCs w:val="28"/>
        </w:rPr>
      </w:pPr>
    </w:p>
    <w:p w14:paraId="1353A776" w14:textId="77777777" w:rsidR="00531ED2" w:rsidRPr="00303CF9" w:rsidRDefault="00531ED2" w:rsidP="00531ED2">
      <w:pPr>
        <w:spacing w:after="120" w:line="240" w:lineRule="auto"/>
        <w:jc w:val="center"/>
        <w:rPr>
          <w:rFonts w:ascii="Times New Roman" w:hAnsi="Times New Roman" w:cs="Times New Roman"/>
          <w:b/>
          <w:sz w:val="30"/>
          <w:szCs w:val="30"/>
        </w:rPr>
      </w:pPr>
      <w:r w:rsidRPr="00303CF9">
        <w:rPr>
          <w:rFonts w:ascii="Times New Roman" w:hAnsi="Times New Roman" w:cs="Times New Roman"/>
          <w:b/>
          <w:sz w:val="30"/>
          <w:szCs w:val="30"/>
        </w:rPr>
        <w:t>THÔNG TIN TÓM TẮT</w:t>
      </w:r>
    </w:p>
    <w:p w14:paraId="0B4C10A5" w14:textId="77777777" w:rsidR="00531ED2" w:rsidRDefault="00531ED2" w:rsidP="00531ED2">
      <w:pPr>
        <w:spacing w:after="120" w:line="240" w:lineRule="auto"/>
        <w:jc w:val="center"/>
        <w:rPr>
          <w:rFonts w:ascii="Times New Roman" w:hAnsi="Times New Roman" w:cs="Times New Roman"/>
          <w:b/>
          <w:sz w:val="28"/>
          <w:szCs w:val="28"/>
        </w:rPr>
      </w:pPr>
      <w:r w:rsidRPr="002C3489">
        <w:rPr>
          <w:rFonts w:ascii="Times New Roman" w:hAnsi="Times New Roman" w:cs="Times New Roman"/>
          <w:b/>
          <w:sz w:val="28"/>
          <w:szCs w:val="28"/>
        </w:rPr>
        <w:t>Đề nghị xét chọn Nhà giáo tiêu biể</w:t>
      </w:r>
      <w:r>
        <w:rPr>
          <w:rFonts w:ascii="Times New Roman" w:hAnsi="Times New Roman" w:cs="Times New Roman"/>
          <w:b/>
          <w:sz w:val="28"/>
          <w:szCs w:val="28"/>
        </w:rPr>
        <w:t>u năm 2026</w:t>
      </w:r>
    </w:p>
    <w:p w14:paraId="002734F4" w14:textId="77777777" w:rsidR="00531ED2" w:rsidRDefault="00531ED2" w:rsidP="00531ED2">
      <w:pPr>
        <w:spacing w:after="120" w:line="240" w:lineRule="auto"/>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746"/>
        <w:gridCol w:w="3676"/>
        <w:gridCol w:w="4955"/>
      </w:tblGrid>
      <w:tr w:rsidR="00531ED2" w14:paraId="0A1C5688" w14:textId="77777777" w:rsidTr="006922EB">
        <w:trPr>
          <w:trHeight w:val="738"/>
        </w:trPr>
        <w:tc>
          <w:tcPr>
            <w:tcW w:w="714" w:type="dxa"/>
            <w:vAlign w:val="center"/>
          </w:tcPr>
          <w:p w14:paraId="7B273227" w14:textId="77777777" w:rsidR="00531ED2" w:rsidRPr="006A6020" w:rsidRDefault="00531ED2" w:rsidP="006922EB">
            <w:pPr>
              <w:spacing w:after="120"/>
              <w:jc w:val="center"/>
              <w:rPr>
                <w:rFonts w:ascii="Times New Roman" w:hAnsi="Times New Roman" w:cs="Times New Roman"/>
                <w:b/>
                <w:sz w:val="28"/>
                <w:szCs w:val="28"/>
              </w:rPr>
            </w:pPr>
            <w:r w:rsidRPr="006A6020">
              <w:rPr>
                <w:rFonts w:ascii="Times New Roman" w:hAnsi="Times New Roman" w:cs="Times New Roman"/>
                <w:b/>
                <w:sz w:val="28"/>
                <w:szCs w:val="28"/>
              </w:rPr>
              <w:t>STT</w:t>
            </w:r>
          </w:p>
        </w:tc>
        <w:tc>
          <w:tcPr>
            <w:tcW w:w="3676" w:type="dxa"/>
            <w:vAlign w:val="center"/>
          </w:tcPr>
          <w:p w14:paraId="29BC073E" w14:textId="77777777" w:rsidR="00531ED2" w:rsidRPr="006A6020" w:rsidRDefault="00531ED2" w:rsidP="006922EB">
            <w:pPr>
              <w:spacing w:after="120"/>
              <w:jc w:val="center"/>
              <w:rPr>
                <w:rFonts w:ascii="Times New Roman" w:hAnsi="Times New Roman" w:cs="Times New Roman"/>
                <w:b/>
                <w:sz w:val="28"/>
                <w:szCs w:val="28"/>
              </w:rPr>
            </w:pPr>
            <w:r w:rsidRPr="006A6020">
              <w:rPr>
                <w:rFonts w:ascii="Times New Roman" w:hAnsi="Times New Roman" w:cs="Times New Roman"/>
                <w:b/>
                <w:sz w:val="28"/>
                <w:szCs w:val="28"/>
              </w:rPr>
              <w:t>Thông tin nhà giáo</w:t>
            </w:r>
          </w:p>
        </w:tc>
        <w:tc>
          <w:tcPr>
            <w:tcW w:w="4955" w:type="dxa"/>
            <w:vAlign w:val="center"/>
          </w:tcPr>
          <w:p w14:paraId="2D6EAE2A" w14:textId="77777777" w:rsidR="00531ED2" w:rsidRPr="006A6020" w:rsidRDefault="00531ED2" w:rsidP="006922EB">
            <w:pPr>
              <w:spacing w:after="120"/>
              <w:jc w:val="center"/>
              <w:rPr>
                <w:rFonts w:ascii="Times New Roman" w:hAnsi="Times New Roman" w:cs="Times New Roman"/>
                <w:b/>
                <w:sz w:val="28"/>
                <w:szCs w:val="28"/>
              </w:rPr>
            </w:pPr>
            <w:r w:rsidRPr="006A6020">
              <w:rPr>
                <w:rFonts w:ascii="Times New Roman" w:hAnsi="Times New Roman" w:cs="Times New Roman"/>
                <w:b/>
                <w:sz w:val="28"/>
                <w:szCs w:val="28"/>
              </w:rPr>
              <w:t>Tóm tắt thành tích</w:t>
            </w:r>
          </w:p>
        </w:tc>
      </w:tr>
      <w:tr w:rsidR="00531ED2" w14:paraId="5D066D52" w14:textId="77777777" w:rsidTr="006E532D">
        <w:trPr>
          <w:trHeight w:val="3832"/>
        </w:trPr>
        <w:tc>
          <w:tcPr>
            <w:tcW w:w="714" w:type="dxa"/>
            <w:vAlign w:val="center"/>
          </w:tcPr>
          <w:p w14:paraId="7C3047A4" w14:textId="77777777" w:rsidR="00531ED2" w:rsidRDefault="00531ED2" w:rsidP="006922EB">
            <w:pPr>
              <w:spacing w:after="120"/>
              <w:jc w:val="center"/>
              <w:rPr>
                <w:rFonts w:ascii="Times New Roman" w:hAnsi="Times New Roman" w:cs="Times New Roman"/>
                <w:sz w:val="28"/>
                <w:szCs w:val="28"/>
              </w:rPr>
            </w:pPr>
            <w:r>
              <w:rPr>
                <w:rFonts w:ascii="Times New Roman" w:hAnsi="Times New Roman" w:cs="Times New Roman"/>
                <w:sz w:val="28"/>
                <w:szCs w:val="28"/>
              </w:rPr>
              <w:t>1</w:t>
            </w:r>
          </w:p>
        </w:tc>
        <w:tc>
          <w:tcPr>
            <w:tcW w:w="3676" w:type="dxa"/>
            <w:vAlign w:val="center"/>
          </w:tcPr>
          <w:p w14:paraId="63394D2C" w14:textId="77777777"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Họ và tên: Bùi Thị Thu Thủy</w:t>
            </w:r>
          </w:p>
          <w:p w14:paraId="28526EB9" w14:textId="77777777"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Năm sinh: 25/09//1977</w:t>
            </w:r>
          </w:p>
          <w:p w14:paraId="7D6E6B99" w14:textId="77777777"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Giới tính: Nữ</w:t>
            </w:r>
          </w:p>
          <w:p w14:paraId="1022B5DC" w14:textId="77777777"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Dân tộc: Kinh</w:t>
            </w:r>
          </w:p>
          <w:p w14:paraId="1EA77458" w14:textId="77777777"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Chức vụ hiện tại: Bí thư, Hiệu trưởng.</w:t>
            </w:r>
          </w:p>
          <w:p w14:paraId="19270905" w14:textId="5DB1027E"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Nơi công tác: Trường M</w:t>
            </w:r>
            <w:r w:rsidR="000C79E0">
              <w:rPr>
                <w:rFonts w:ascii="Times New Roman" w:hAnsi="Times New Roman" w:cs="Times New Roman"/>
                <w:sz w:val="28"/>
                <w:szCs w:val="28"/>
              </w:rPr>
              <w:t>ầm non</w:t>
            </w:r>
            <w:r>
              <w:rPr>
                <w:rFonts w:ascii="Times New Roman" w:hAnsi="Times New Roman" w:cs="Times New Roman"/>
                <w:sz w:val="28"/>
                <w:szCs w:val="28"/>
              </w:rPr>
              <w:t xml:space="preserve"> Hoa Đào</w:t>
            </w:r>
            <w:r w:rsidR="00560CB3">
              <w:rPr>
                <w:rFonts w:ascii="Times New Roman" w:hAnsi="Times New Roman" w:cs="Times New Roman"/>
                <w:sz w:val="28"/>
                <w:szCs w:val="28"/>
              </w:rPr>
              <w:t>, phường Bình Phước, thành phố Đồng Nai.</w:t>
            </w:r>
          </w:p>
          <w:p w14:paraId="0991CF60" w14:textId="68D90E95"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 xml:space="preserve">Trình độ, chuyên ngành đào tạo: Đại học </w:t>
            </w:r>
            <w:r w:rsidR="000C79E0">
              <w:rPr>
                <w:rFonts w:ascii="Times New Roman" w:hAnsi="Times New Roman" w:cs="Times New Roman"/>
                <w:sz w:val="28"/>
                <w:szCs w:val="28"/>
              </w:rPr>
              <w:t>S</w:t>
            </w:r>
            <w:r>
              <w:rPr>
                <w:rFonts w:ascii="Times New Roman" w:hAnsi="Times New Roman" w:cs="Times New Roman"/>
                <w:sz w:val="28"/>
                <w:szCs w:val="28"/>
              </w:rPr>
              <w:t>ư phạm Mầm non</w:t>
            </w:r>
          </w:p>
          <w:p w14:paraId="39CD3F16" w14:textId="77777777"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Hàm vị, học vị: Không</w:t>
            </w:r>
          </w:p>
          <w:p w14:paraId="11FA0517" w14:textId="77777777" w:rsidR="00531ED2" w:rsidRDefault="00531ED2" w:rsidP="006922EB">
            <w:pPr>
              <w:spacing w:after="120"/>
              <w:jc w:val="both"/>
              <w:rPr>
                <w:rFonts w:ascii="Times New Roman" w:hAnsi="Times New Roman" w:cs="Times New Roman"/>
                <w:sz w:val="28"/>
                <w:szCs w:val="28"/>
              </w:rPr>
            </w:pPr>
            <w:r>
              <w:rPr>
                <w:rFonts w:ascii="Times New Roman" w:hAnsi="Times New Roman" w:cs="Times New Roman"/>
                <w:sz w:val="28"/>
                <w:szCs w:val="28"/>
              </w:rPr>
              <w:t>Điện thoại: 0944631122, email: b.thuy77hoahong@gmail.com</w:t>
            </w:r>
          </w:p>
        </w:tc>
        <w:tc>
          <w:tcPr>
            <w:tcW w:w="4955" w:type="dxa"/>
            <w:vAlign w:val="center"/>
          </w:tcPr>
          <w:p w14:paraId="151994BA" w14:textId="77777777" w:rsidR="0045528C" w:rsidRDefault="0045528C" w:rsidP="000C79E0">
            <w:pPr>
              <w:pStyle w:val="ListParagraph"/>
              <w:tabs>
                <w:tab w:val="left" w:pos="502"/>
                <w:tab w:val="left" w:pos="998"/>
              </w:tabs>
              <w:spacing w:after="120"/>
              <w:ind w:left="196"/>
              <w:jc w:val="both"/>
              <w:rPr>
                <w:rFonts w:ascii="Times New Roman" w:hAnsi="Times New Roman" w:cs="Times New Roman"/>
                <w:b/>
                <w:bCs/>
                <w:sz w:val="28"/>
                <w:szCs w:val="28"/>
              </w:rPr>
            </w:pPr>
            <w:r w:rsidRPr="0045528C">
              <w:rPr>
                <w:rFonts w:ascii="Times New Roman" w:hAnsi="Times New Roman" w:cs="Times New Roman"/>
                <w:b/>
                <w:bCs/>
                <w:sz w:val="28"/>
                <w:szCs w:val="28"/>
              </w:rPr>
              <w:t xml:space="preserve">1. </w:t>
            </w:r>
            <w:r w:rsidR="00531ED2" w:rsidRPr="0045528C">
              <w:rPr>
                <w:rFonts w:ascii="Times New Roman" w:hAnsi="Times New Roman" w:cs="Times New Roman"/>
                <w:b/>
                <w:bCs/>
                <w:sz w:val="28"/>
                <w:szCs w:val="28"/>
              </w:rPr>
              <w:t>Phẩm chất chính trị, lối sống.</w:t>
            </w:r>
          </w:p>
          <w:p w14:paraId="055350A4" w14:textId="5E58F0C5" w:rsidR="00510AE8" w:rsidRPr="0045528C" w:rsidRDefault="00510AE8" w:rsidP="000C79E0">
            <w:pPr>
              <w:pStyle w:val="ListParagraph"/>
              <w:tabs>
                <w:tab w:val="left" w:pos="502"/>
                <w:tab w:val="left" w:pos="998"/>
              </w:tabs>
              <w:spacing w:after="120"/>
              <w:ind w:left="0" w:firstLine="339"/>
              <w:jc w:val="both"/>
              <w:rPr>
                <w:rFonts w:ascii="Times New Roman" w:hAnsi="Times New Roman" w:cs="Times New Roman"/>
                <w:b/>
                <w:bCs/>
                <w:sz w:val="28"/>
                <w:szCs w:val="28"/>
              </w:rPr>
            </w:pPr>
            <w:r w:rsidRPr="0045528C">
              <w:rPr>
                <w:rFonts w:ascii="Times New Roman" w:hAnsi="Times New Roman" w:cs="Times New Roman"/>
                <w:sz w:val="28"/>
                <w:szCs w:val="28"/>
              </w:rPr>
              <w:t xml:space="preserve">Luôn giữ vững lập trường tư tưởng chính trị, chấp hành tốt chủ trương của Đảng, chính sách pháp luật của Nhà nước; gương mẫu trong đạo đức, lối sống và tác phong công tác. Với cương vị Bí thư Chi bộ, Hiệu trưởng </w:t>
            </w:r>
            <w:r w:rsidRPr="0045528C">
              <w:rPr>
                <w:rStyle w:val="whitespace-normal"/>
                <w:rFonts w:ascii="Times New Roman" w:hAnsi="Times New Roman" w:cs="Times New Roman"/>
                <w:sz w:val="28"/>
                <w:szCs w:val="28"/>
              </w:rPr>
              <w:t>Trường Mầm non Hoa Đào</w:t>
            </w:r>
            <w:r w:rsidRPr="0045528C">
              <w:rPr>
                <w:rFonts w:ascii="Times New Roman" w:hAnsi="Times New Roman" w:cs="Times New Roman"/>
                <w:sz w:val="28"/>
                <w:szCs w:val="28"/>
              </w:rPr>
              <w:t xml:space="preserve">, bản thân luôn phát huy tinh thần đoàn kết, dân chủ, trách nhiệm; thực hiện tốt việc học tập và làm theo tư tưởng, đạo đức, phong cách </w:t>
            </w:r>
            <w:r w:rsidRPr="0045528C">
              <w:rPr>
                <w:rStyle w:val="whitespace-normal"/>
                <w:rFonts w:ascii="Times New Roman" w:hAnsi="Times New Roman" w:cs="Times New Roman"/>
                <w:sz w:val="28"/>
                <w:szCs w:val="28"/>
              </w:rPr>
              <w:t>Hồ Chí Minh</w:t>
            </w:r>
            <w:r w:rsidRPr="0045528C">
              <w:rPr>
                <w:rFonts w:ascii="Times New Roman" w:hAnsi="Times New Roman" w:cs="Times New Roman"/>
                <w:sz w:val="28"/>
                <w:szCs w:val="28"/>
              </w:rPr>
              <w:t>; được cán bộ, giáo viên, nhân viên và phụ huynh tín nhiệm cao.</w:t>
            </w:r>
          </w:p>
          <w:p w14:paraId="41D50E94" w14:textId="25A2FE7B" w:rsidR="00531ED2" w:rsidRDefault="0045528C" w:rsidP="000C79E0">
            <w:pPr>
              <w:pStyle w:val="ListParagraph"/>
              <w:tabs>
                <w:tab w:val="left" w:pos="502"/>
                <w:tab w:val="left" w:pos="998"/>
              </w:tabs>
              <w:spacing w:after="120"/>
              <w:ind w:left="-143" w:firstLine="339"/>
              <w:jc w:val="both"/>
              <w:rPr>
                <w:rFonts w:ascii="Times New Roman" w:hAnsi="Times New Roman" w:cs="Times New Roman"/>
                <w:b/>
                <w:bCs/>
                <w:spacing w:val="4"/>
                <w:sz w:val="28"/>
                <w:szCs w:val="28"/>
              </w:rPr>
            </w:pPr>
            <w:r w:rsidRPr="0045528C">
              <w:rPr>
                <w:rFonts w:ascii="Times New Roman" w:hAnsi="Times New Roman" w:cs="Times New Roman"/>
                <w:b/>
                <w:bCs/>
                <w:spacing w:val="4"/>
                <w:sz w:val="28"/>
                <w:szCs w:val="28"/>
              </w:rPr>
              <w:t xml:space="preserve">2. </w:t>
            </w:r>
            <w:r w:rsidR="00531ED2" w:rsidRPr="0045528C">
              <w:rPr>
                <w:rFonts w:ascii="Times New Roman" w:hAnsi="Times New Roman" w:cs="Times New Roman"/>
                <w:b/>
                <w:bCs/>
                <w:spacing w:val="4"/>
                <w:sz w:val="28"/>
                <w:szCs w:val="28"/>
              </w:rPr>
              <w:t>Uy tín về chuyên môn, ảnh hưởng rộng rãi trong ngành, lĩnh vực hoặc cấp tỉnh.</w:t>
            </w:r>
          </w:p>
          <w:p w14:paraId="4B09AF73" w14:textId="77777777" w:rsidR="0045528C" w:rsidRDefault="0045528C" w:rsidP="000C79E0">
            <w:pPr>
              <w:pStyle w:val="ListParagraph"/>
              <w:tabs>
                <w:tab w:val="left" w:pos="502"/>
                <w:tab w:val="left" w:pos="998"/>
              </w:tabs>
              <w:spacing w:after="120"/>
              <w:ind w:left="10" w:firstLine="186"/>
              <w:jc w:val="both"/>
              <w:rPr>
                <w:rFonts w:ascii="Times New Roman" w:hAnsi="Times New Roman" w:cs="Times New Roman"/>
                <w:sz w:val="28"/>
                <w:szCs w:val="28"/>
              </w:rPr>
            </w:pPr>
            <w:r w:rsidRPr="0045528C">
              <w:rPr>
                <w:rFonts w:ascii="Times New Roman" w:hAnsi="Times New Roman" w:cs="Times New Roman"/>
                <w:sz w:val="28"/>
                <w:szCs w:val="28"/>
              </w:rPr>
              <w:t>Luôn chủ động đổi mới công tác quản lý, ứng dụng công nghệ thông tin và chuyển đổi số trong quản lý, chăm sóc, giáo dục trẻ. Tích cực chia sẻ kinh nghiệm chuyên môn, xây dựng tập thể đoàn kết, nâng cao chất lượng giáo dục của nhà trường; tạo được uy tín đối với phụ huynh và địa phương.</w:t>
            </w:r>
          </w:p>
          <w:p w14:paraId="4DCDE3D3" w14:textId="7D7D9D4E" w:rsidR="00C67D6D" w:rsidRDefault="00C67D6D" w:rsidP="000C79E0">
            <w:pPr>
              <w:pStyle w:val="ListParagraph"/>
              <w:tabs>
                <w:tab w:val="left" w:pos="502"/>
                <w:tab w:val="left" w:pos="998"/>
              </w:tabs>
              <w:spacing w:after="120"/>
              <w:ind w:left="10" w:firstLine="186"/>
              <w:jc w:val="both"/>
              <w:rPr>
                <w:rFonts w:ascii="Times New Roman" w:hAnsi="Times New Roman" w:cs="Times New Roman"/>
                <w:sz w:val="28"/>
                <w:szCs w:val="28"/>
              </w:rPr>
            </w:pPr>
            <w:r>
              <w:rPr>
                <w:rFonts w:ascii="Times New Roman" w:hAnsi="Times New Roman" w:cs="Times New Roman"/>
                <w:sz w:val="28"/>
                <w:szCs w:val="28"/>
              </w:rPr>
              <w:t xml:space="preserve">Năm 2024 có </w:t>
            </w:r>
            <w:r w:rsidRPr="0045528C">
              <w:rPr>
                <w:rFonts w:ascii="Times New Roman" w:hAnsi="Times New Roman" w:cs="Times New Roman"/>
                <w:sz w:val="28"/>
                <w:szCs w:val="28"/>
              </w:rPr>
              <w:t xml:space="preserve">01 sáng kiến </w:t>
            </w:r>
            <w:r>
              <w:rPr>
                <w:rFonts w:ascii="Times New Roman" w:hAnsi="Times New Roman" w:cs="Times New Roman"/>
                <w:sz w:val="28"/>
                <w:szCs w:val="28"/>
              </w:rPr>
              <w:t>đạt</w:t>
            </w:r>
            <w:r w:rsidRPr="0045528C">
              <w:rPr>
                <w:rFonts w:ascii="Times New Roman" w:hAnsi="Times New Roman" w:cs="Times New Roman"/>
                <w:sz w:val="28"/>
                <w:szCs w:val="28"/>
              </w:rPr>
              <w:t xml:space="preserve"> cấp tỉnh</w:t>
            </w:r>
            <w:r>
              <w:rPr>
                <w:rFonts w:ascii="Times New Roman" w:hAnsi="Times New Roman" w:cs="Times New Roman"/>
                <w:sz w:val="28"/>
                <w:szCs w:val="28"/>
              </w:rPr>
              <w:t xml:space="preserve"> tại Quyết định số 869/QĐ-UBND ngày 08/5/2024 của UBND tỉnh Bình Phước</w:t>
            </w:r>
            <w:r w:rsidR="000C79E0">
              <w:rPr>
                <w:rFonts w:ascii="Times New Roman" w:hAnsi="Times New Roman" w:cs="Times New Roman"/>
                <w:sz w:val="28"/>
                <w:szCs w:val="28"/>
              </w:rPr>
              <w:t xml:space="preserve"> (cũ)</w:t>
            </w:r>
            <w:r>
              <w:rPr>
                <w:rFonts w:ascii="Times New Roman" w:hAnsi="Times New Roman" w:cs="Times New Roman"/>
                <w:sz w:val="28"/>
                <w:szCs w:val="28"/>
              </w:rPr>
              <w:t>.</w:t>
            </w:r>
          </w:p>
          <w:p w14:paraId="259D25A0" w14:textId="644A845B" w:rsidR="00531ED2" w:rsidRDefault="0045528C" w:rsidP="000C79E0">
            <w:pPr>
              <w:pStyle w:val="ListParagraph"/>
              <w:tabs>
                <w:tab w:val="left" w:pos="502"/>
                <w:tab w:val="left" w:pos="998"/>
              </w:tabs>
              <w:spacing w:after="120"/>
              <w:ind w:left="-143" w:firstLine="339"/>
              <w:jc w:val="both"/>
              <w:rPr>
                <w:rFonts w:ascii="Times New Roman" w:hAnsi="Times New Roman" w:cs="Times New Roman"/>
                <w:b/>
                <w:bCs/>
                <w:sz w:val="28"/>
                <w:szCs w:val="28"/>
              </w:rPr>
            </w:pPr>
            <w:r w:rsidRPr="0045528C">
              <w:rPr>
                <w:rFonts w:ascii="Times New Roman" w:hAnsi="Times New Roman" w:cs="Times New Roman"/>
                <w:b/>
                <w:bCs/>
                <w:sz w:val="28"/>
                <w:szCs w:val="28"/>
              </w:rPr>
              <w:t xml:space="preserve">3. </w:t>
            </w:r>
            <w:r w:rsidR="00531ED2" w:rsidRPr="0045528C">
              <w:rPr>
                <w:rFonts w:ascii="Times New Roman" w:hAnsi="Times New Roman" w:cs="Times New Roman"/>
                <w:b/>
                <w:bCs/>
                <w:sz w:val="28"/>
                <w:szCs w:val="28"/>
              </w:rPr>
              <w:t>Thành tích tiêu biểu, nổi trội, xuất sắc trong giảng dạy, giáo dục, quản lý trong 05 năm liền kề.</w:t>
            </w:r>
          </w:p>
          <w:p w14:paraId="00E59D34" w14:textId="1BEAAF1D" w:rsidR="0045528C" w:rsidRDefault="0045528C" w:rsidP="000C79E0">
            <w:pPr>
              <w:pStyle w:val="ListParagraph"/>
              <w:tabs>
                <w:tab w:val="left" w:pos="502"/>
                <w:tab w:val="left" w:pos="998"/>
              </w:tabs>
              <w:spacing w:after="120"/>
              <w:ind w:left="10" w:firstLine="186"/>
              <w:jc w:val="both"/>
              <w:rPr>
                <w:rFonts w:ascii="Times New Roman" w:hAnsi="Times New Roman" w:cs="Times New Roman"/>
                <w:sz w:val="28"/>
                <w:szCs w:val="28"/>
              </w:rPr>
            </w:pPr>
            <w:r w:rsidRPr="0045528C">
              <w:rPr>
                <w:rFonts w:ascii="Times New Roman" w:hAnsi="Times New Roman" w:cs="Times New Roman"/>
                <w:sz w:val="28"/>
                <w:szCs w:val="28"/>
              </w:rPr>
              <w:t xml:space="preserve">Trong 05 năm liền kề, bản thân liên tục </w:t>
            </w:r>
            <w:r w:rsidRPr="0045528C">
              <w:rPr>
                <w:rFonts w:ascii="Times New Roman" w:hAnsi="Times New Roman" w:cs="Times New Roman"/>
                <w:sz w:val="28"/>
                <w:szCs w:val="28"/>
              </w:rPr>
              <w:lastRenderedPageBreak/>
              <w:t>hoàn thành xuất sắc nhiệm vụ; có 05 sáng kiến được công nhận, trong đó 01 sáng kiến áp dụng hiệu quả cấp tỉnh. Dưới sự lãnh đạo của cá nhân, nhà trường nhiều năm đạt danh hiệu “Tập thể Lao động xuất sắc”, được UBND tỉnh Bình Phước</w:t>
            </w:r>
            <w:r w:rsidR="000C79E0">
              <w:rPr>
                <w:rFonts w:ascii="Times New Roman" w:hAnsi="Times New Roman" w:cs="Times New Roman"/>
                <w:sz w:val="28"/>
                <w:szCs w:val="28"/>
              </w:rPr>
              <w:t xml:space="preserve"> (cũ)</w:t>
            </w:r>
            <w:r w:rsidRPr="0045528C">
              <w:rPr>
                <w:rFonts w:ascii="Times New Roman" w:hAnsi="Times New Roman" w:cs="Times New Roman"/>
                <w:sz w:val="28"/>
                <w:szCs w:val="28"/>
              </w:rPr>
              <w:t xml:space="preserve"> tặng Cờ thi đua năm học 2022–2023. Cá nhân đạt 05 lần danh hiệu Chiến sĩ thi đua cơ sở và 01 lần Chiến sĩ thi đua cấp tỉnh; được Bộ Giáo dục và Đào tạo, Tỉnh ủy Bình Phước, UBND tỉnh và Liên đoàn Lao động tỉnh </w:t>
            </w:r>
            <w:r w:rsidR="000C79E0">
              <w:rPr>
                <w:rFonts w:ascii="Times New Roman" w:hAnsi="Times New Roman" w:cs="Times New Roman"/>
                <w:sz w:val="28"/>
                <w:szCs w:val="28"/>
              </w:rPr>
              <w:t xml:space="preserve">(cũ) </w:t>
            </w:r>
            <w:r w:rsidRPr="0045528C">
              <w:rPr>
                <w:rFonts w:ascii="Times New Roman" w:hAnsi="Times New Roman" w:cs="Times New Roman"/>
                <w:sz w:val="28"/>
                <w:szCs w:val="28"/>
              </w:rPr>
              <w:t>tặng nhiều Bằng khen.</w:t>
            </w:r>
          </w:p>
          <w:p w14:paraId="18B92725" w14:textId="1CEC258F" w:rsidR="00531ED2" w:rsidRPr="00F12489" w:rsidRDefault="0045528C" w:rsidP="000C79E0">
            <w:pPr>
              <w:pStyle w:val="ListParagraph"/>
              <w:tabs>
                <w:tab w:val="left" w:pos="502"/>
                <w:tab w:val="left" w:pos="998"/>
              </w:tabs>
              <w:spacing w:after="120"/>
              <w:ind w:left="-143" w:firstLine="339"/>
              <w:jc w:val="both"/>
              <w:rPr>
                <w:rFonts w:ascii="Times New Roman" w:hAnsi="Times New Roman" w:cs="Times New Roman"/>
                <w:b/>
                <w:bCs/>
                <w:sz w:val="28"/>
                <w:szCs w:val="28"/>
              </w:rPr>
            </w:pPr>
            <w:r w:rsidRPr="00F12489">
              <w:rPr>
                <w:rFonts w:ascii="Times New Roman" w:hAnsi="Times New Roman" w:cs="Times New Roman"/>
                <w:b/>
                <w:bCs/>
                <w:sz w:val="28"/>
                <w:szCs w:val="28"/>
              </w:rPr>
              <w:t xml:space="preserve">4. </w:t>
            </w:r>
            <w:r w:rsidR="00531ED2" w:rsidRPr="00F12489">
              <w:rPr>
                <w:rFonts w:ascii="Times New Roman" w:hAnsi="Times New Roman" w:cs="Times New Roman"/>
                <w:b/>
                <w:bCs/>
                <w:sz w:val="28"/>
                <w:szCs w:val="28"/>
              </w:rPr>
              <w:t>Thành tích tiêu biểu, nổi trội, xuất sắc về hoạt động đoàn thể, xã hội, phục vụ cộng đồng</w:t>
            </w:r>
          </w:p>
          <w:p w14:paraId="30E35152" w14:textId="5651413B" w:rsidR="00F12489" w:rsidRDefault="00F12489" w:rsidP="000C79E0">
            <w:pPr>
              <w:pStyle w:val="ListParagraph"/>
              <w:tabs>
                <w:tab w:val="left" w:pos="502"/>
                <w:tab w:val="left" w:pos="998"/>
              </w:tabs>
              <w:spacing w:after="120"/>
              <w:ind w:left="10" w:firstLine="186"/>
              <w:jc w:val="both"/>
              <w:rPr>
                <w:rFonts w:ascii="Times New Roman" w:hAnsi="Times New Roman" w:cs="Times New Roman"/>
                <w:sz w:val="28"/>
                <w:szCs w:val="28"/>
              </w:rPr>
            </w:pPr>
            <w:r w:rsidRPr="00F12489">
              <w:rPr>
                <w:rFonts w:ascii="Times New Roman" w:hAnsi="Times New Roman" w:cs="Times New Roman"/>
                <w:sz w:val="28"/>
                <w:szCs w:val="28"/>
              </w:rPr>
              <w:t>Tích cực tham gia các hoạt động xã hội, nhân đạo, từ thiện; thường xuyên vận động nguồn lực hỗ trợ học sinh khó khăn, chăm lo đời sống cán bộ, giáo viên, nhân viên. Đồng hành cùng Câu lạc bộ “Hạt gạo ấm lòng”</w:t>
            </w:r>
            <w:r w:rsidR="00C0105B">
              <w:rPr>
                <w:rFonts w:ascii="Times New Roman" w:hAnsi="Times New Roman" w:cs="Times New Roman"/>
                <w:sz w:val="28"/>
                <w:szCs w:val="28"/>
              </w:rPr>
              <w:t xml:space="preserve"> mỗi hoàn cảnh đóng góp từ 200.000 đến 500.00 đồng</w:t>
            </w:r>
            <w:r w:rsidRPr="00F12489">
              <w:rPr>
                <w:rFonts w:ascii="Times New Roman" w:hAnsi="Times New Roman" w:cs="Times New Roman"/>
                <w:sz w:val="28"/>
                <w:szCs w:val="28"/>
              </w:rPr>
              <w:t>, đóng góp kinh phí hỗ trợ học sinh có hoàn cảnh khó khăn và phối hợp thực hiện nhiều hoạt động thiện nguyện tại địa phương.</w:t>
            </w:r>
          </w:p>
          <w:p w14:paraId="7C784B5D" w14:textId="0A3DBC56" w:rsidR="008416BD" w:rsidRDefault="008416BD" w:rsidP="000C79E0">
            <w:pPr>
              <w:pStyle w:val="ListParagraph"/>
              <w:tabs>
                <w:tab w:val="left" w:pos="502"/>
                <w:tab w:val="left" w:pos="998"/>
              </w:tabs>
              <w:spacing w:after="120"/>
              <w:ind w:left="10" w:firstLine="186"/>
              <w:jc w:val="both"/>
              <w:rPr>
                <w:rFonts w:ascii="Times New Roman" w:hAnsi="Times New Roman" w:cs="Times New Roman"/>
                <w:sz w:val="28"/>
                <w:szCs w:val="28"/>
              </w:rPr>
            </w:pPr>
            <w:r>
              <w:rPr>
                <w:rFonts w:ascii="Times New Roman" w:eastAsia="Times New Roman" w:hAnsi="Times New Roman" w:cs="Times New Roman"/>
                <w:sz w:val="28"/>
                <w:szCs w:val="28"/>
              </w:rPr>
              <w:t>H</w:t>
            </w:r>
            <w:r w:rsidRPr="005B4C4F">
              <w:rPr>
                <w:rFonts w:ascii="Times New Roman" w:eastAsia="Times New Roman" w:hAnsi="Times New Roman" w:cs="Times New Roman"/>
                <w:sz w:val="28"/>
                <w:szCs w:val="28"/>
              </w:rPr>
              <w:t>àng năm cá nhân luôn đóng góp từ 1 đến 5 triệu đồng để tặng quà cho học sinh có hoàn cảnh khó khăn đang học tại trường ăn tết và luôn đồng hành hỗ trợ với chi đoàn hàng tháng mỗi tháng 200.000 đồng để hỗ trợ tiền ăn và tiền sữa cho 01 học sinh khó khăn đang học tại trường</w:t>
            </w:r>
            <w:r w:rsidR="000C79E0">
              <w:rPr>
                <w:rFonts w:ascii="Times New Roman" w:eastAsia="Times New Roman" w:hAnsi="Times New Roman" w:cs="Times New Roman"/>
                <w:sz w:val="28"/>
                <w:szCs w:val="28"/>
              </w:rPr>
              <w:t>.</w:t>
            </w:r>
          </w:p>
          <w:p w14:paraId="3F450401" w14:textId="77777777" w:rsidR="00531ED2" w:rsidRDefault="00F12489" w:rsidP="000C79E0">
            <w:pPr>
              <w:pStyle w:val="ListParagraph"/>
              <w:tabs>
                <w:tab w:val="left" w:pos="502"/>
                <w:tab w:val="left" w:pos="998"/>
              </w:tabs>
              <w:spacing w:after="120"/>
              <w:ind w:left="-143" w:firstLine="339"/>
              <w:jc w:val="both"/>
              <w:rPr>
                <w:rFonts w:ascii="Times New Roman" w:hAnsi="Times New Roman" w:cs="Times New Roman"/>
                <w:b/>
                <w:bCs/>
                <w:sz w:val="28"/>
                <w:szCs w:val="28"/>
              </w:rPr>
            </w:pPr>
            <w:r w:rsidRPr="00F12489">
              <w:rPr>
                <w:rFonts w:ascii="Times New Roman" w:hAnsi="Times New Roman" w:cs="Times New Roman"/>
                <w:b/>
                <w:bCs/>
                <w:sz w:val="28"/>
                <w:szCs w:val="28"/>
              </w:rPr>
              <w:t xml:space="preserve">5. </w:t>
            </w:r>
            <w:r w:rsidR="00531ED2" w:rsidRPr="00F12489">
              <w:rPr>
                <w:rFonts w:ascii="Times New Roman" w:hAnsi="Times New Roman" w:cs="Times New Roman"/>
                <w:b/>
                <w:bCs/>
                <w:sz w:val="28"/>
                <w:szCs w:val="28"/>
              </w:rPr>
              <w:t>Một số danh hiệu thi đua, hình thức khen thưởng các cấp tiêu biểu trong 05 năm liền kề</w:t>
            </w:r>
          </w:p>
          <w:p w14:paraId="3FE57F44" w14:textId="36E19216" w:rsidR="00F12489" w:rsidRPr="00F12489" w:rsidRDefault="00F12489" w:rsidP="000C79E0">
            <w:pPr>
              <w:jc w:val="both"/>
              <w:rPr>
                <w:rFonts w:ascii="Times New Roman" w:eastAsia="Times New Roman" w:hAnsi="Times New Roman" w:cs="Times New Roman"/>
                <w:sz w:val="28"/>
                <w:szCs w:val="28"/>
              </w:rPr>
            </w:pPr>
            <w:r w:rsidRPr="000C62AF">
              <w:rPr>
                <w:rFonts w:ascii="Times New Roman" w:eastAsia="Times New Roman" w:hAnsi="Times New Roman" w:cs="Times New Roman"/>
                <w:sz w:val="28"/>
                <w:szCs w:val="28"/>
              </w:rPr>
              <w:t xml:space="preserve">- </w:t>
            </w:r>
            <w:r w:rsidRPr="00F12489">
              <w:rPr>
                <w:rFonts w:ascii="Times New Roman" w:eastAsia="Times New Roman" w:hAnsi="Times New Roman" w:cs="Times New Roman"/>
                <w:sz w:val="28"/>
                <w:szCs w:val="28"/>
              </w:rPr>
              <w:t>05 lần đạt danh hiệu Chiến sĩ thi đua cơ sở (2021, 2022, 2023, 2024, 2025).</w:t>
            </w:r>
          </w:p>
          <w:p w14:paraId="62502B5F" w14:textId="06AE20D9" w:rsidR="00F12489" w:rsidRPr="00F12489" w:rsidRDefault="00F12489" w:rsidP="000C79E0">
            <w:pPr>
              <w:jc w:val="both"/>
              <w:rPr>
                <w:rFonts w:ascii="Times New Roman" w:eastAsia="Times New Roman" w:hAnsi="Times New Roman" w:cs="Times New Roman"/>
                <w:sz w:val="28"/>
                <w:szCs w:val="28"/>
              </w:rPr>
            </w:pPr>
            <w:r w:rsidRPr="000C62AF">
              <w:rPr>
                <w:rFonts w:ascii="Times New Roman" w:eastAsia="Times New Roman" w:hAnsi="Times New Roman" w:cs="Times New Roman"/>
                <w:sz w:val="28"/>
                <w:szCs w:val="28"/>
              </w:rPr>
              <w:t>-</w:t>
            </w:r>
            <w:r w:rsidRPr="00F12489">
              <w:rPr>
                <w:rFonts w:ascii="Times New Roman" w:eastAsia="Times New Roman" w:hAnsi="Times New Roman" w:cs="Times New Roman"/>
                <w:sz w:val="28"/>
                <w:szCs w:val="28"/>
              </w:rPr>
              <w:t xml:space="preserve"> 01 lần đạt danh hiệu Chiến sĩ thi đua cấp tỉnh năm 2023.</w:t>
            </w:r>
          </w:p>
          <w:p w14:paraId="389CB9EC" w14:textId="612EE9EA" w:rsidR="00F12489" w:rsidRPr="00F12489" w:rsidRDefault="00F12489" w:rsidP="000C79E0">
            <w:pPr>
              <w:jc w:val="both"/>
              <w:rPr>
                <w:rFonts w:ascii="Times New Roman" w:eastAsia="Times New Roman" w:hAnsi="Times New Roman" w:cs="Times New Roman"/>
                <w:sz w:val="28"/>
                <w:szCs w:val="28"/>
              </w:rPr>
            </w:pPr>
            <w:r w:rsidRPr="000C62AF">
              <w:rPr>
                <w:rFonts w:ascii="Times New Roman" w:eastAsia="Times New Roman" w:hAnsi="Times New Roman" w:cs="Times New Roman"/>
                <w:sz w:val="28"/>
                <w:szCs w:val="28"/>
              </w:rPr>
              <w:t xml:space="preserve">- </w:t>
            </w:r>
            <w:r w:rsidRPr="00F12489">
              <w:rPr>
                <w:rFonts w:ascii="Times New Roman" w:eastAsia="Times New Roman" w:hAnsi="Times New Roman" w:cs="Times New Roman"/>
                <w:sz w:val="28"/>
                <w:szCs w:val="28"/>
              </w:rPr>
              <w:t>01 Bằng khen của Bộ Giáo dục và Đào tạo</w:t>
            </w:r>
            <w:r w:rsidR="00F20467">
              <w:rPr>
                <w:rFonts w:ascii="Times New Roman" w:eastAsia="Times New Roman" w:hAnsi="Times New Roman" w:cs="Times New Roman"/>
                <w:sz w:val="28"/>
                <w:szCs w:val="28"/>
              </w:rPr>
              <w:t xml:space="preserve"> (2020-2021)</w:t>
            </w:r>
            <w:r w:rsidRPr="00F12489">
              <w:rPr>
                <w:rFonts w:ascii="Times New Roman" w:eastAsia="Times New Roman" w:hAnsi="Times New Roman" w:cs="Times New Roman"/>
                <w:sz w:val="28"/>
                <w:szCs w:val="28"/>
              </w:rPr>
              <w:t>.</w:t>
            </w:r>
          </w:p>
          <w:p w14:paraId="6F95677A" w14:textId="5FD0A1FA" w:rsidR="00F12489" w:rsidRPr="00F12489" w:rsidRDefault="00F12489" w:rsidP="000C79E0">
            <w:pPr>
              <w:jc w:val="both"/>
              <w:rPr>
                <w:rFonts w:ascii="Times New Roman" w:eastAsia="Times New Roman" w:hAnsi="Times New Roman" w:cs="Times New Roman"/>
                <w:sz w:val="28"/>
                <w:szCs w:val="28"/>
              </w:rPr>
            </w:pPr>
            <w:r w:rsidRPr="000C62AF">
              <w:rPr>
                <w:rFonts w:ascii="Times New Roman" w:eastAsia="Times New Roman" w:hAnsi="Times New Roman" w:cs="Times New Roman"/>
                <w:sz w:val="28"/>
                <w:szCs w:val="28"/>
              </w:rPr>
              <w:t xml:space="preserve">- </w:t>
            </w:r>
            <w:r w:rsidRPr="00F12489">
              <w:rPr>
                <w:rFonts w:ascii="Times New Roman" w:eastAsia="Times New Roman" w:hAnsi="Times New Roman" w:cs="Times New Roman"/>
                <w:sz w:val="28"/>
                <w:szCs w:val="28"/>
              </w:rPr>
              <w:t>01 Bằng khen của Tỉnh ủy Bình Phước</w:t>
            </w:r>
            <w:r w:rsidR="00F20467">
              <w:rPr>
                <w:rFonts w:ascii="Times New Roman" w:eastAsia="Times New Roman" w:hAnsi="Times New Roman" w:cs="Times New Roman"/>
                <w:sz w:val="28"/>
                <w:szCs w:val="28"/>
              </w:rPr>
              <w:t xml:space="preserve"> (2021)</w:t>
            </w:r>
            <w:r w:rsidRPr="00F12489">
              <w:rPr>
                <w:rFonts w:ascii="Times New Roman" w:eastAsia="Times New Roman" w:hAnsi="Times New Roman" w:cs="Times New Roman"/>
                <w:sz w:val="28"/>
                <w:szCs w:val="28"/>
              </w:rPr>
              <w:t>.</w:t>
            </w:r>
          </w:p>
          <w:p w14:paraId="0E39D7DB" w14:textId="61E2EA35" w:rsidR="00F12489" w:rsidRPr="000C62AF" w:rsidRDefault="00F12489" w:rsidP="000C79E0">
            <w:pPr>
              <w:jc w:val="both"/>
              <w:rPr>
                <w:rFonts w:ascii="Times New Roman" w:eastAsia="Times New Roman" w:hAnsi="Times New Roman" w:cs="Times New Roman"/>
                <w:sz w:val="28"/>
                <w:szCs w:val="28"/>
              </w:rPr>
            </w:pPr>
            <w:r w:rsidRPr="000C62AF">
              <w:rPr>
                <w:rFonts w:ascii="Times New Roman" w:eastAsia="Times New Roman" w:hAnsi="Times New Roman" w:cs="Times New Roman"/>
                <w:sz w:val="28"/>
                <w:szCs w:val="28"/>
              </w:rPr>
              <w:lastRenderedPageBreak/>
              <w:t>-</w:t>
            </w:r>
            <w:r w:rsidRPr="00F12489">
              <w:rPr>
                <w:rFonts w:ascii="Times New Roman" w:eastAsia="Times New Roman" w:hAnsi="Times New Roman" w:cs="Times New Roman"/>
                <w:sz w:val="28"/>
                <w:szCs w:val="28"/>
              </w:rPr>
              <w:t xml:space="preserve"> 02 Bằng khen của UBND tỉnh Bình Phước</w:t>
            </w:r>
            <w:r w:rsidR="00F20467">
              <w:rPr>
                <w:rFonts w:ascii="Times New Roman" w:eastAsia="Times New Roman" w:hAnsi="Times New Roman" w:cs="Times New Roman"/>
                <w:sz w:val="28"/>
                <w:szCs w:val="28"/>
              </w:rPr>
              <w:t xml:space="preserve"> (2021-2022)</w:t>
            </w:r>
            <w:r w:rsidRPr="00F12489">
              <w:rPr>
                <w:rFonts w:ascii="Times New Roman" w:eastAsia="Times New Roman" w:hAnsi="Times New Roman" w:cs="Times New Roman"/>
                <w:sz w:val="28"/>
                <w:szCs w:val="28"/>
              </w:rPr>
              <w:t>.</w:t>
            </w:r>
          </w:p>
          <w:p w14:paraId="126ECD38" w14:textId="77777777" w:rsidR="00F12489" w:rsidRDefault="00F12489" w:rsidP="000C79E0">
            <w:pPr>
              <w:jc w:val="both"/>
              <w:rPr>
                <w:rFonts w:ascii="Times New Roman" w:eastAsia="Times New Roman" w:hAnsi="Times New Roman" w:cs="Times New Roman"/>
                <w:sz w:val="28"/>
                <w:szCs w:val="28"/>
              </w:rPr>
            </w:pPr>
            <w:r w:rsidRPr="000C62AF">
              <w:rPr>
                <w:rFonts w:ascii="Times New Roman" w:eastAsia="Times New Roman" w:hAnsi="Times New Roman" w:cs="Times New Roman"/>
                <w:sz w:val="28"/>
                <w:szCs w:val="28"/>
              </w:rPr>
              <w:t>- 01 Bằng khen của Liên đoàn Lao động tỉnh Bình Phước</w:t>
            </w:r>
            <w:r w:rsidR="00F20467">
              <w:rPr>
                <w:rFonts w:ascii="Times New Roman" w:eastAsia="Times New Roman" w:hAnsi="Times New Roman" w:cs="Times New Roman"/>
                <w:sz w:val="28"/>
                <w:szCs w:val="28"/>
              </w:rPr>
              <w:t xml:space="preserve"> (2023)</w:t>
            </w:r>
            <w:r w:rsidRPr="000C62AF">
              <w:rPr>
                <w:rFonts w:ascii="Times New Roman" w:eastAsia="Times New Roman" w:hAnsi="Times New Roman" w:cs="Times New Roman"/>
                <w:sz w:val="28"/>
                <w:szCs w:val="28"/>
              </w:rPr>
              <w:t>.</w:t>
            </w:r>
          </w:p>
          <w:p w14:paraId="00E340DC" w14:textId="593FCCCB" w:rsidR="006E532D" w:rsidRDefault="006E532D" w:rsidP="000C79E0">
            <w:pPr>
              <w:spacing w:before="120" w:after="120"/>
              <w:jc w:val="both"/>
              <w:rPr>
                <w:rFonts w:ascii="Times New Roman" w:eastAsia="Times New Roman" w:hAnsi="Times New Roman" w:cs="Times New Roman"/>
                <w:sz w:val="28"/>
                <w:szCs w:val="28"/>
              </w:rPr>
            </w:pPr>
            <w:r w:rsidRPr="00BC1E25">
              <w:rPr>
                <w:rFonts w:ascii="Times New Roman" w:hAnsi="Times New Roman" w:cs="Times New Roman"/>
                <w:sz w:val="28"/>
                <w:szCs w:val="28"/>
              </w:rPr>
              <w:t>Trong giai đoạn 2021</w:t>
            </w:r>
            <w:r w:rsidR="000C79E0">
              <w:rPr>
                <w:rFonts w:ascii="Times New Roman" w:hAnsi="Times New Roman" w:cs="Times New Roman"/>
                <w:sz w:val="28"/>
                <w:szCs w:val="28"/>
              </w:rPr>
              <w:t>-</w:t>
            </w:r>
            <w:r w:rsidRPr="00BC1E25">
              <w:rPr>
                <w:rFonts w:ascii="Times New Roman" w:hAnsi="Times New Roman" w:cs="Times New Roman"/>
                <w:sz w:val="28"/>
                <w:szCs w:val="28"/>
              </w:rPr>
              <w:t xml:space="preserve">2025, bản thân tôi tích cực học tập, rèn luyện, xây dựng và triển khai hiệu quả mô hình học tập được </w:t>
            </w:r>
            <w:r w:rsidRPr="00BC1E25">
              <w:rPr>
                <w:rFonts w:ascii="Times New Roman" w:hAnsi="Times New Roman" w:cs="Times New Roman"/>
                <w:color w:val="000000"/>
                <w:sz w:val="28"/>
                <w:szCs w:val="28"/>
              </w:rPr>
              <w:t>UBND phường tặng Giấy khen Mô hình học tập tiêu biểu giai đoạn 2021-2025 tại</w:t>
            </w:r>
            <w:r w:rsidRPr="00BC1E25">
              <w:rPr>
                <w:rFonts w:ascii="Times New Roman" w:eastAsia="Times New Roman" w:hAnsi="Times New Roman" w:cs="Times New Roman"/>
                <w:sz w:val="28"/>
                <w:szCs w:val="28"/>
              </w:rPr>
              <w:t xml:space="preserve"> Quyết định số 195/QĐ-UBND ngày 28/01/2026.</w:t>
            </w:r>
          </w:p>
          <w:p w14:paraId="70FBED45" w14:textId="7FA063E8" w:rsidR="00A71F47" w:rsidRDefault="00A71F47" w:rsidP="000C79E0">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2025 cá nhân được UBND phường Bình Phước tặng Giấy khen điển hình trong thực hiện Chương trình </w:t>
            </w:r>
            <w:r w:rsidR="000C79E0">
              <w:rPr>
                <w:rFonts w:ascii="Times New Roman" w:eastAsia="Times New Roman" w:hAnsi="Times New Roman" w:cs="Times New Roman"/>
                <w:sz w:val="28"/>
                <w:szCs w:val="28"/>
              </w:rPr>
              <w:t>“</w:t>
            </w:r>
            <w:r>
              <w:rPr>
                <w:rFonts w:ascii="Times New Roman" w:eastAsia="Times New Roman" w:hAnsi="Times New Roman" w:cs="Times New Roman"/>
                <w:sz w:val="28"/>
                <w:szCs w:val="28"/>
              </w:rPr>
              <w:t>Người tốt, việc tốt</w:t>
            </w:r>
            <w:r w:rsidR="000C79E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năm 2025 tại Quyết định số 2900/QĐ-UBND ngày 09/11/2025.</w:t>
            </w:r>
          </w:p>
          <w:p w14:paraId="121F7CE1" w14:textId="4725A528" w:rsidR="00F17B14" w:rsidRPr="006E532D" w:rsidRDefault="000C79E0" w:rsidP="000C79E0">
            <w:pPr>
              <w:spacing w:before="120" w:after="1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Trong năm học 2024-</w:t>
            </w:r>
            <w:r w:rsidR="00F17B14">
              <w:rPr>
                <w:rFonts w:ascii="Times New Roman" w:eastAsia="Times New Roman" w:hAnsi="Times New Roman" w:cs="Times New Roman"/>
                <w:sz w:val="28"/>
                <w:szCs w:val="28"/>
              </w:rPr>
              <w:t xml:space="preserve">2025: cá nhân </w:t>
            </w:r>
            <w:r w:rsidR="00796A42">
              <w:rPr>
                <w:rFonts w:ascii="Times New Roman" w:eastAsia="Times New Roman" w:hAnsi="Times New Roman" w:cs="Times New Roman"/>
                <w:sz w:val="28"/>
                <w:szCs w:val="28"/>
              </w:rPr>
              <w:t>đạt tiêu chuẩn và đã được</w:t>
            </w:r>
            <w:r w:rsidR="00F17B14">
              <w:rPr>
                <w:rFonts w:ascii="Times New Roman" w:eastAsia="Times New Roman" w:hAnsi="Times New Roman" w:cs="Times New Roman"/>
                <w:sz w:val="28"/>
                <w:szCs w:val="28"/>
              </w:rPr>
              <w:t xml:space="preserve"> xét đề nghị </w:t>
            </w:r>
            <w:r>
              <w:rPr>
                <w:rFonts w:ascii="Times New Roman" w:eastAsia="Times New Roman" w:hAnsi="Times New Roman" w:cs="Times New Roman"/>
                <w:sz w:val="28"/>
                <w:szCs w:val="28"/>
              </w:rPr>
              <w:t>t</w:t>
            </w:r>
            <w:r w:rsidR="00F17B14">
              <w:rPr>
                <w:rFonts w:ascii="Times New Roman" w:eastAsia="Times New Roman" w:hAnsi="Times New Roman" w:cs="Times New Roman"/>
                <w:sz w:val="28"/>
                <w:szCs w:val="28"/>
              </w:rPr>
              <w:t>ặng Huân chương lao động Hạng III và Danh hiệu Nhà giáo Ưu tú lần thứ 17.</w:t>
            </w:r>
          </w:p>
        </w:tc>
      </w:tr>
    </w:tbl>
    <w:p w14:paraId="5A9CDBB9" w14:textId="77777777" w:rsidR="00531ED2" w:rsidRDefault="00531ED2" w:rsidP="00531ED2">
      <w:pPr>
        <w:spacing w:after="120" w:line="240" w:lineRule="auto"/>
        <w:rPr>
          <w:rFonts w:ascii="Times New Roman" w:hAnsi="Times New Roman" w:cs="Times New Roman"/>
          <w:sz w:val="28"/>
          <w:szCs w:val="28"/>
        </w:rPr>
      </w:pPr>
    </w:p>
    <w:p w14:paraId="4EA6287D" w14:textId="77777777" w:rsidR="00531ED2" w:rsidRDefault="00531ED2" w:rsidP="00531ED2">
      <w:pPr>
        <w:spacing w:after="120" w:line="240" w:lineRule="auto"/>
        <w:rPr>
          <w:rFonts w:ascii="Times New Roman" w:hAnsi="Times New Roman" w:cs="Times New Roman"/>
          <w:sz w:val="28"/>
          <w:szCs w:val="28"/>
        </w:rPr>
      </w:pPr>
    </w:p>
    <w:p w14:paraId="576C2CE8" w14:textId="77777777" w:rsidR="00531ED2" w:rsidRDefault="00531ED2" w:rsidP="00531ED2">
      <w:pPr>
        <w:spacing w:after="120" w:line="240" w:lineRule="auto"/>
        <w:rPr>
          <w:rFonts w:ascii="Times New Roman" w:hAnsi="Times New Roman" w:cs="Times New Roman"/>
          <w:sz w:val="28"/>
          <w:szCs w:val="28"/>
        </w:rPr>
      </w:pPr>
    </w:p>
    <w:p w14:paraId="6C03B6E4" w14:textId="77777777" w:rsidR="00531ED2" w:rsidRDefault="00531ED2" w:rsidP="00531ED2">
      <w:pPr>
        <w:spacing w:after="120" w:line="240" w:lineRule="auto"/>
        <w:rPr>
          <w:rFonts w:ascii="Times New Roman" w:hAnsi="Times New Roman" w:cs="Times New Roman"/>
          <w:sz w:val="28"/>
          <w:szCs w:val="28"/>
        </w:rPr>
      </w:pPr>
    </w:p>
    <w:p w14:paraId="658C3745" w14:textId="77777777" w:rsidR="00531ED2" w:rsidRDefault="00531ED2" w:rsidP="00531ED2">
      <w:pPr>
        <w:spacing w:after="120" w:line="240" w:lineRule="auto"/>
        <w:rPr>
          <w:rFonts w:ascii="Times New Roman" w:hAnsi="Times New Roman" w:cs="Times New Roman"/>
          <w:sz w:val="28"/>
          <w:szCs w:val="28"/>
        </w:rPr>
      </w:pPr>
    </w:p>
    <w:p w14:paraId="4F314861" w14:textId="77777777" w:rsidR="00531ED2" w:rsidRDefault="00531ED2" w:rsidP="00531ED2">
      <w:pPr>
        <w:spacing w:after="120" w:line="240" w:lineRule="auto"/>
        <w:rPr>
          <w:rFonts w:ascii="Times New Roman" w:hAnsi="Times New Roman" w:cs="Times New Roman"/>
          <w:sz w:val="28"/>
          <w:szCs w:val="28"/>
        </w:rPr>
      </w:pPr>
    </w:p>
    <w:p w14:paraId="30B283CF" w14:textId="77777777" w:rsidR="00531ED2" w:rsidRDefault="00531ED2" w:rsidP="00531ED2">
      <w:pPr>
        <w:spacing w:after="120" w:line="240" w:lineRule="auto"/>
        <w:rPr>
          <w:rFonts w:ascii="Times New Roman" w:hAnsi="Times New Roman" w:cs="Times New Roman"/>
          <w:sz w:val="28"/>
          <w:szCs w:val="28"/>
        </w:rPr>
      </w:pPr>
    </w:p>
    <w:p w14:paraId="09DFF7F2" w14:textId="77777777" w:rsidR="00A4769E" w:rsidRDefault="00A4769E"/>
    <w:sectPr w:rsidR="00A4769E" w:rsidSect="000F7A40">
      <w:headerReference w:type="default" r:id="rId8"/>
      <w:pgSz w:w="11907" w:h="16840" w:code="9"/>
      <w:pgMar w:top="709"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FB38A7" w14:textId="77777777" w:rsidR="007173B1" w:rsidRDefault="007173B1" w:rsidP="00B633B3">
      <w:pPr>
        <w:spacing w:after="0" w:line="240" w:lineRule="auto"/>
      </w:pPr>
      <w:r>
        <w:separator/>
      </w:r>
    </w:p>
  </w:endnote>
  <w:endnote w:type="continuationSeparator" w:id="0">
    <w:p w14:paraId="5C9F1805" w14:textId="77777777" w:rsidR="007173B1" w:rsidRDefault="007173B1" w:rsidP="00B63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50FE91" w14:textId="77777777" w:rsidR="007173B1" w:rsidRDefault="007173B1" w:rsidP="00B633B3">
      <w:pPr>
        <w:spacing w:after="0" w:line="240" w:lineRule="auto"/>
      </w:pPr>
      <w:r>
        <w:separator/>
      </w:r>
    </w:p>
  </w:footnote>
  <w:footnote w:type="continuationSeparator" w:id="0">
    <w:p w14:paraId="52C41C53" w14:textId="77777777" w:rsidR="007173B1" w:rsidRDefault="007173B1" w:rsidP="00B63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2816963"/>
      <w:docPartObj>
        <w:docPartGallery w:val="Page Numbers (Top of Page)"/>
        <w:docPartUnique/>
      </w:docPartObj>
    </w:sdtPr>
    <w:sdtEndPr>
      <w:rPr>
        <w:noProof/>
      </w:rPr>
    </w:sdtEndPr>
    <w:sdtContent>
      <w:p w14:paraId="177D365A" w14:textId="47845F4F" w:rsidR="00B633B3" w:rsidRDefault="00B633B3">
        <w:pPr>
          <w:pStyle w:val="Header"/>
          <w:jc w:val="center"/>
        </w:pPr>
        <w:r>
          <w:fldChar w:fldCharType="begin"/>
        </w:r>
        <w:r>
          <w:instrText xml:space="preserve"> PAGE   \* MERGEFORMAT </w:instrText>
        </w:r>
        <w:r>
          <w:fldChar w:fldCharType="separate"/>
        </w:r>
        <w:r w:rsidR="000F7A40">
          <w:rPr>
            <w:noProof/>
          </w:rPr>
          <w:t>3</w:t>
        </w:r>
        <w:r>
          <w:rPr>
            <w:noProof/>
          </w:rPr>
          <w:fldChar w:fldCharType="end"/>
        </w:r>
      </w:p>
    </w:sdtContent>
  </w:sdt>
  <w:p w14:paraId="420178B6" w14:textId="77777777" w:rsidR="00B633B3" w:rsidRDefault="00B633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B34B9"/>
    <w:multiLevelType w:val="hybridMultilevel"/>
    <w:tmpl w:val="DA6E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ED2"/>
    <w:rsid w:val="00010449"/>
    <w:rsid w:val="000C62AF"/>
    <w:rsid w:val="000C79E0"/>
    <w:rsid w:val="000F7A40"/>
    <w:rsid w:val="001F0124"/>
    <w:rsid w:val="00235E59"/>
    <w:rsid w:val="0036204D"/>
    <w:rsid w:val="003F31DB"/>
    <w:rsid w:val="0045528C"/>
    <w:rsid w:val="00510AE8"/>
    <w:rsid w:val="00531ED2"/>
    <w:rsid w:val="00560CB3"/>
    <w:rsid w:val="006E532D"/>
    <w:rsid w:val="006F7830"/>
    <w:rsid w:val="007173B1"/>
    <w:rsid w:val="007619A3"/>
    <w:rsid w:val="00796A42"/>
    <w:rsid w:val="008416BD"/>
    <w:rsid w:val="008D257A"/>
    <w:rsid w:val="00A4769E"/>
    <w:rsid w:val="00A71F47"/>
    <w:rsid w:val="00B633B3"/>
    <w:rsid w:val="00C0105B"/>
    <w:rsid w:val="00C40798"/>
    <w:rsid w:val="00C67D6D"/>
    <w:rsid w:val="00D24E9F"/>
    <w:rsid w:val="00D30D8E"/>
    <w:rsid w:val="00D446CA"/>
    <w:rsid w:val="00F12489"/>
    <w:rsid w:val="00F17B14"/>
    <w:rsid w:val="00F20467"/>
    <w:rsid w:val="00F3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D2"/>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table" w:styleId="TableGrid">
    <w:name w:val="Table Grid"/>
    <w:basedOn w:val="TableNormal"/>
    <w:uiPriority w:val="39"/>
    <w:rsid w:val="00531ED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ED2"/>
    <w:pPr>
      <w:ind w:left="720"/>
      <w:contextualSpacing/>
    </w:pPr>
  </w:style>
  <w:style w:type="character" w:customStyle="1" w:styleId="whitespace-normal">
    <w:name w:val="whitespace-normal"/>
    <w:basedOn w:val="DefaultParagraphFont"/>
    <w:rsid w:val="00510AE8"/>
  </w:style>
  <w:style w:type="paragraph" w:styleId="Header">
    <w:name w:val="header"/>
    <w:basedOn w:val="Normal"/>
    <w:link w:val="HeaderChar"/>
    <w:uiPriority w:val="99"/>
    <w:unhideWhenUsed/>
    <w:rsid w:val="00B63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3B3"/>
    <w:rPr>
      <w:kern w:val="0"/>
      <w14:ligatures w14:val="none"/>
    </w:rPr>
  </w:style>
  <w:style w:type="paragraph" w:styleId="Footer">
    <w:name w:val="footer"/>
    <w:basedOn w:val="Normal"/>
    <w:link w:val="FooterChar"/>
    <w:uiPriority w:val="99"/>
    <w:unhideWhenUsed/>
    <w:rsid w:val="00B63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3B3"/>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ED2"/>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table" w:styleId="TableGrid">
    <w:name w:val="Table Grid"/>
    <w:basedOn w:val="TableNormal"/>
    <w:uiPriority w:val="39"/>
    <w:rsid w:val="00531ED2"/>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1ED2"/>
    <w:pPr>
      <w:ind w:left="720"/>
      <w:contextualSpacing/>
    </w:pPr>
  </w:style>
  <w:style w:type="character" w:customStyle="1" w:styleId="whitespace-normal">
    <w:name w:val="whitespace-normal"/>
    <w:basedOn w:val="DefaultParagraphFont"/>
    <w:rsid w:val="00510AE8"/>
  </w:style>
  <w:style w:type="paragraph" w:styleId="Header">
    <w:name w:val="header"/>
    <w:basedOn w:val="Normal"/>
    <w:link w:val="HeaderChar"/>
    <w:uiPriority w:val="99"/>
    <w:unhideWhenUsed/>
    <w:rsid w:val="00B63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3B3"/>
    <w:rPr>
      <w:kern w:val="0"/>
      <w14:ligatures w14:val="none"/>
    </w:rPr>
  </w:style>
  <w:style w:type="paragraph" w:styleId="Footer">
    <w:name w:val="footer"/>
    <w:basedOn w:val="Normal"/>
    <w:link w:val="FooterChar"/>
    <w:uiPriority w:val="99"/>
    <w:unhideWhenUsed/>
    <w:rsid w:val="00B63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3B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0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2026-05-23T00:05:00Z</cp:lastPrinted>
  <dcterms:created xsi:type="dcterms:W3CDTF">2026-06-23T07:48:00Z</dcterms:created>
  <dcterms:modified xsi:type="dcterms:W3CDTF">2026-06-25T06:23:00Z</dcterms:modified>
</cp:coreProperties>
</file>