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52" w:type="pct"/>
        <w:jc w:val="center"/>
        <w:tblLook w:val="01E0" w:firstRow="1" w:lastRow="1" w:firstColumn="1" w:lastColumn="1" w:noHBand="0" w:noVBand="0"/>
      </w:tblPr>
      <w:tblGrid>
        <w:gridCol w:w="3967"/>
        <w:gridCol w:w="5672"/>
      </w:tblGrid>
      <w:tr w:rsidR="00CD0348" w:rsidRPr="00DE7D38" w14:paraId="3476BAE4" w14:textId="77777777" w:rsidTr="005B5F98">
        <w:trPr>
          <w:trHeight w:val="753"/>
          <w:jc w:val="center"/>
        </w:trPr>
        <w:tc>
          <w:tcPr>
            <w:tcW w:w="2058" w:type="pct"/>
          </w:tcPr>
          <w:p w14:paraId="0ECDDE8E" w14:textId="0251C7E0" w:rsidR="00584B9A" w:rsidRPr="00DE7D38" w:rsidRDefault="005B5F98" w:rsidP="00116203">
            <w:pPr>
              <w:widowControl w:val="0"/>
              <w:tabs>
                <w:tab w:val="center" w:pos="1800"/>
                <w:tab w:val="center" w:pos="6480"/>
              </w:tabs>
              <w:spacing w:after="0" w:line="240" w:lineRule="auto"/>
              <w:ind w:right="12"/>
              <w:jc w:val="center"/>
              <w:rPr>
                <w:sz w:val="26"/>
                <w:szCs w:val="26"/>
              </w:rPr>
            </w:pPr>
            <w:r w:rsidRPr="00DE7D38">
              <w:rPr>
                <w:sz w:val="26"/>
                <w:szCs w:val="26"/>
              </w:rPr>
              <w:t xml:space="preserve">UBND </w:t>
            </w:r>
            <w:r w:rsidR="00584B9A" w:rsidRPr="00DE7D38">
              <w:rPr>
                <w:sz w:val="26"/>
                <w:szCs w:val="26"/>
              </w:rPr>
              <w:t>PHƯỜNG BÌNH PHƯỚC</w:t>
            </w:r>
          </w:p>
          <w:p w14:paraId="6674FD1D" w14:textId="348B7E69" w:rsidR="005B5F98" w:rsidRPr="00DE7D38" w:rsidRDefault="005B5F98" w:rsidP="00116203">
            <w:pPr>
              <w:widowControl w:val="0"/>
              <w:tabs>
                <w:tab w:val="center" w:pos="1800"/>
                <w:tab w:val="center" w:pos="6480"/>
              </w:tabs>
              <w:spacing w:after="0" w:line="240" w:lineRule="auto"/>
              <w:ind w:right="12"/>
              <w:jc w:val="center"/>
              <w:rPr>
                <w:b/>
                <w:bCs/>
                <w:sz w:val="26"/>
                <w:szCs w:val="26"/>
              </w:rPr>
            </w:pPr>
            <w:r w:rsidRPr="00DE7D38">
              <w:rPr>
                <w:b/>
                <w:bCs/>
                <w:sz w:val="26"/>
                <w:szCs w:val="26"/>
              </w:rPr>
              <w:t>PHÒNG VĂN HÓA – XÃ HỘI</w:t>
            </w:r>
          </w:p>
          <w:p w14:paraId="40A88F2F" w14:textId="20BFD3BF" w:rsidR="00584B9A" w:rsidRPr="00DE7D38" w:rsidRDefault="00584B9A" w:rsidP="00116203">
            <w:pPr>
              <w:widowControl w:val="0"/>
              <w:tabs>
                <w:tab w:val="center" w:pos="1800"/>
                <w:tab w:val="center" w:pos="6480"/>
              </w:tabs>
              <w:spacing w:after="0" w:line="240" w:lineRule="auto"/>
              <w:ind w:right="12"/>
              <w:jc w:val="center"/>
              <w:rPr>
                <w:sz w:val="26"/>
                <w:szCs w:val="26"/>
              </w:rPr>
            </w:pPr>
            <w:r w:rsidRPr="00DE7D38">
              <w:rPr>
                <w:noProof/>
                <w:sz w:val="26"/>
                <w:szCs w:val="26"/>
              </w:rPr>
              <mc:AlternateContent>
                <mc:Choice Requires="wps">
                  <w:drawing>
                    <wp:anchor distT="0" distB="0" distL="114300" distR="114300" simplePos="0" relativeHeight="251660288" behindDoc="0" locked="0" layoutInCell="1" allowOverlap="1" wp14:anchorId="0A2C09E0" wp14:editId="304981D8">
                      <wp:simplePos x="0" y="0"/>
                      <wp:positionH relativeFrom="column">
                        <wp:posOffset>837565</wp:posOffset>
                      </wp:positionH>
                      <wp:positionV relativeFrom="paragraph">
                        <wp:posOffset>14605</wp:posOffset>
                      </wp:positionV>
                      <wp:extent cx="715645" cy="0"/>
                      <wp:effectExtent l="0" t="0" r="0" b="0"/>
                      <wp:wrapNone/>
                      <wp:docPr id="174378514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B4698"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5pt,1.15pt" to="122.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"/>
                  </w:pict>
                </mc:Fallback>
              </mc:AlternateContent>
            </w:r>
          </w:p>
        </w:tc>
        <w:tc>
          <w:tcPr>
            <w:tcW w:w="2942" w:type="pct"/>
          </w:tcPr>
          <w:p w14:paraId="1D89C7F5" w14:textId="77777777" w:rsidR="00584B9A" w:rsidRPr="00DE7D38" w:rsidRDefault="00584B9A" w:rsidP="00116203">
            <w:pPr>
              <w:widowControl w:val="0"/>
              <w:tabs>
                <w:tab w:val="center" w:pos="1800"/>
                <w:tab w:val="center" w:pos="6480"/>
              </w:tabs>
              <w:spacing w:after="0" w:line="240" w:lineRule="auto"/>
              <w:ind w:right="26"/>
              <w:jc w:val="center"/>
              <w:rPr>
                <w:b/>
                <w:sz w:val="26"/>
                <w:szCs w:val="26"/>
                <w:lang w:val="vi-VN"/>
              </w:rPr>
            </w:pPr>
            <w:r w:rsidRPr="00DE7D38">
              <w:rPr>
                <w:b/>
                <w:sz w:val="26"/>
                <w:szCs w:val="26"/>
              </w:rPr>
              <w:t>CỘNG HÒA XÃ HỘI CHỦ NGHĨA VIỆT NAM</w:t>
            </w:r>
          </w:p>
          <w:p w14:paraId="49C8B93A" w14:textId="49BDE026" w:rsidR="00584B9A" w:rsidRPr="00DE7D38" w:rsidRDefault="000808C8" w:rsidP="00116203">
            <w:pPr>
              <w:widowControl w:val="0"/>
              <w:tabs>
                <w:tab w:val="center" w:pos="1800"/>
                <w:tab w:val="center" w:pos="6480"/>
              </w:tabs>
              <w:spacing w:after="0" w:line="240" w:lineRule="auto"/>
              <w:ind w:right="26"/>
              <w:jc w:val="center"/>
              <w:rPr>
                <w:b/>
                <w:szCs w:val="28"/>
              </w:rPr>
            </w:pPr>
            <w:r w:rsidRPr="00DE7D38">
              <w:rPr>
                <w:b/>
                <w:noProof/>
                <w:szCs w:val="28"/>
              </w:rPr>
              <mc:AlternateContent>
                <mc:Choice Requires="wps">
                  <w:drawing>
                    <wp:anchor distT="0" distB="0" distL="114300" distR="114300" simplePos="0" relativeHeight="251662336" behindDoc="0" locked="0" layoutInCell="1" allowOverlap="1" wp14:anchorId="144CFA68" wp14:editId="349F3141">
                      <wp:simplePos x="0" y="0"/>
                      <wp:positionH relativeFrom="column">
                        <wp:posOffset>673100</wp:posOffset>
                      </wp:positionH>
                      <wp:positionV relativeFrom="paragraph">
                        <wp:posOffset>248285</wp:posOffset>
                      </wp:positionV>
                      <wp:extent cx="2129051"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29051"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2C9B705"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3pt,19.55pt" to="220.6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" strokecolor="black [3213]">
                      <v:stroke joinstyle="miter"/>
                    </v:line>
                  </w:pict>
                </mc:Fallback>
              </mc:AlternateContent>
            </w:r>
            <w:r w:rsidR="00584B9A" w:rsidRPr="00DE7D38">
              <w:rPr>
                <w:b/>
                <w:szCs w:val="28"/>
              </w:rPr>
              <w:t>Độc lập - Tự do - Hạnh phúc</w:t>
            </w:r>
          </w:p>
        </w:tc>
      </w:tr>
      <w:tr w:rsidR="007C3204" w:rsidRPr="0046775F" w14:paraId="70F7CBA6" w14:textId="77777777" w:rsidTr="005B5F98">
        <w:trPr>
          <w:jc w:val="center"/>
        </w:trPr>
        <w:tc>
          <w:tcPr>
            <w:tcW w:w="2058" w:type="pct"/>
          </w:tcPr>
          <w:p w14:paraId="49EC87FB" w14:textId="21CADEAD" w:rsidR="00584B9A" w:rsidRPr="00DE7D38" w:rsidRDefault="00584B9A" w:rsidP="00682D93">
            <w:pPr>
              <w:widowControl w:val="0"/>
              <w:tabs>
                <w:tab w:val="center" w:pos="1800"/>
                <w:tab w:val="center" w:pos="6480"/>
              </w:tabs>
              <w:spacing w:after="0" w:line="240" w:lineRule="auto"/>
              <w:ind w:right="11"/>
              <w:jc w:val="center"/>
              <w:rPr>
                <w:sz w:val="26"/>
                <w:szCs w:val="26"/>
              </w:rPr>
            </w:pPr>
            <w:r w:rsidRPr="00DE7D38">
              <w:rPr>
                <w:sz w:val="26"/>
                <w:szCs w:val="26"/>
              </w:rPr>
              <w:t xml:space="preserve">Số:     </w:t>
            </w:r>
            <w:r w:rsidR="00963930" w:rsidRPr="00DE7D38">
              <w:rPr>
                <w:sz w:val="26"/>
                <w:szCs w:val="26"/>
                <w:lang w:val="vi-VN"/>
              </w:rPr>
              <w:t xml:space="preserve">    </w:t>
            </w:r>
            <w:r w:rsidR="00040FBC" w:rsidRPr="00DE7D38">
              <w:rPr>
                <w:sz w:val="26"/>
                <w:szCs w:val="26"/>
                <w:lang w:val="vi-VN"/>
              </w:rPr>
              <w:t xml:space="preserve"> </w:t>
            </w:r>
            <w:r w:rsidRPr="00DE7D38">
              <w:rPr>
                <w:sz w:val="26"/>
                <w:szCs w:val="26"/>
              </w:rPr>
              <w:t xml:space="preserve">   /</w:t>
            </w:r>
            <w:r w:rsidR="00A9544D" w:rsidRPr="00DE7D38">
              <w:rPr>
                <w:sz w:val="26"/>
                <w:szCs w:val="26"/>
              </w:rPr>
              <w:t>BC</w:t>
            </w:r>
            <w:r w:rsidR="00A9544D" w:rsidRPr="00DE7D38">
              <w:rPr>
                <w:sz w:val="26"/>
                <w:szCs w:val="26"/>
                <w:lang w:val="vi-VN"/>
              </w:rPr>
              <w:t>-</w:t>
            </w:r>
            <w:r w:rsidR="005B5F98" w:rsidRPr="00DE7D38">
              <w:rPr>
                <w:sz w:val="26"/>
                <w:szCs w:val="26"/>
              </w:rPr>
              <w:t>PVHXH</w:t>
            </w:r>
          </w:p>
          <w:p w14:paraId="5E7F0590" w14:textId="5B94EAD5" w:rsidR="00584B9A" w:rsidRPr="00DE7D38" w:rsidRDefault="00584B9A" w:rsidP="00682D93">
            <w:pPr>
              <w:widowControl w:val="0"/>
              <w:tabs>
                <w:tab w:val="center" w:pos="1800"/>
                <w:tab w:val="center" w:pos="6480"/>
              </w:tabs>
              <w:spacing w:after="0" w:line="240" w:lineRule="auto"/>
              <w:ind w:right="28"/>
              <w:jc w:val="center"/>
              <w:rPr>
                <w:sz w:val="26"/>
                <w:szCs w:val="26"/>
                <w:lang w:val="vi-VN"/>
              </w:rPr>
            </w:pPr>
          </w:p>
        </w:tc>
        <w:tc>
          <w:tcPr>
            <w:tcW w:w="2942" w:type="pct"/>
          </w:tcPr>
          <w:p w14:paraId="4A055D33" w14:textId="64420B31" w:rsidR="00584B9A" w:rsidRPr="000C0395" w:rsidRDefault="00584B9A" w:rsidP="00682D93">
            <w:pPr>
              <w:widowControl w:val="0"/>
              <w:tabs>
                <w:tab w:val="center" w:pos="1680"/>
                <w:tab w:val="right" w:pos="9480"/>
              </w:tabs>
              <w:spacing w:after="0" w:line="240" w:lineRule="auto"/>
              <w:ind w:right="26"/>
              <w:jc w:val="center"/>
              <w:rPr>
                <w:i/>
                <w:sz w:val="26"/>
                <w:szCs w:val="26"/>
                <w:lang w:val="vi-VN"/>
              </w:rPr>
            </w:pPr>
            <w:r w:rsidRPr="000C0395">
              <w:rPr>
                <w:i/>
                <w:sz w:val="26"/>
                <w:szCs w:val="26"/>
                <w:lang w:val="vi-VN"/>
              </w:rPr>
              <w:t xml:space="preserve">Bình Phước, ngày  </w:t>
            </w:r>
            <w:r w:rsidR="00963930" w:rsidRPr="00DE7D38">
              <w:rPr>
                <w:i/>
                <w:sz w:val="26"/>
                <w:szCs w:val="26"/>
                <w:lang w:val="vi-VN"/>
              </w:rPr>
              <w:t xml:space="preserve">  </w:t>
            </w:r>
            <w:r w:rsidRPr="000C0395">
              <w:rPr>
                <w:i/>
                <w:sz w:val="26"/>
                <w:szCs w:val="26"/>
                <w:lang w:val="vi-VN"/>
              </w:rPr>
              <w:t xml:space="preserve"> </w:t>
            </w:r>
            <w:r w:rsidR="00040FBC" w:rsidRPr="00DE7D38">
              <w:rPr>
                <w:i/>
                <w:sz w:val="26"/>
                <w:szCs w:val="26"/>
                <w:lang w:val="vi-VN"/>
              </w:rPr>
              <w:t xml:space="preserve"> </w:t>
            </w:r>
            <w:r w:rsidRPr="000C0395">
              <w:rPr>
                <w:i/>
                <w:sz w:val="26"/>
                <w:szCs w:val="26"/>
                <w:lang w:val="vi-VN"/>
              </w:rPr>
              <w:t xml:space="preserve">   tháng </w:t>
            </w:r>
            <w:r w:rsidR="005B5F98" w:rsidRPr="000C0395">
              <w:rPr>
                <w:i/>
                <w:sz w:val="26"/>
                <w:szCs w:val="26"/>
                <w:lang w:val="vi-VN"/>
              </w:rPr>
              <w:t>7</w:t>
            </w:r>
            <w:r w:rsidRPr="000C0395">
              <w:rPr>
                <w:i/>
                <w:sz w:val="26"/>
                <w:szCs w:val="26"/>
                <w:lang w:val="vi-VN"/>
              </w:rPr>
              <w:t xml:space="preserve"> năm </w:t>
            </w:r>
            <w:r w:rsidR="00716529" w:rsidRPr="000C0395">
              <w:rPr>
                <w:i/>
                <w:sz w:val="26"/>
                <w:szCs w:val="26"/>
                <w:lang w:val="vi-VN"/>
              </w:rPr>
              <w:t>2026</w:t>
            </w:r>
          </w:p>
          <w:p w14:paraId="4AD538FB" w14:textId="77777777" w:rsidR="00584B9A" w:rsidRPr="000C0395" w:rsidRDefault="00584B9A" w:rsidP="00682D93">
            <w:pPr>
              <w:widowControl w:val="0"/>
              <w:tabs>
                <w:tab w:val="center" w:pos="1800"/>
                <w:tab w:val="center" w:pos="6480"/>
              </w:tabs>
              <w:spacing w:after="0" w:line="240" w:lineRule="auto"/>
              <w:ind w:right="26"/>
              <w:jc w:val="center"/>
              <w:rPr>
                <w:sz w:val="26"/>
                <w:szCs w:val="26"/>
                <w:lang w:val="vi-VN"/>
              </w:rPr>
            </w:pPr>
          </w:p>
        </w:tc>
      </w:tr>
    </w:tbl>
    <w:p w14:paraId="68FD7FAA" w14:textId="3D4DB9DA" w:rsidR="00584B9A" w:rsidRPr="00DE7D38" w:rsidRDefault="00A9544D" w:rsidP="000808C8">
      <w:pPr>
        <w:widowControl w:val="0"/>
        <w:spacing w:after="0" w:line="240" w:lineRule="auto"/>
        <w:jc w:val="center"/>
        <w:rPr>
          <w:b/>
          <w:bCs/>
          <w:szCs w:val="28"/>
          <w:lang w:val="vi-VN"/>
        </w:rPr>
      </w:pPr>
      <w:r w:rsidRPr="000C0395">
        <w:rPr>
          <w:b/>
          <w:bCs/>
          <w:szCs w:val="28"/>
          <w:lang w:val="vi-VN"/>
        </w:rPr>
        <w:t>BÁO</w:t>
      </w:r>
      <w:r w:rsidRPr="00DE7D38">
        <w:rPr>
          <w:b/>
          <w:bCs/>
          <w:szCs w:val="28"/>
          <w:lang w:val="vi-VN"/>
        </w:rPr>
        <w:t xml:space="preserve"> CÁO</w:t>
      </w:r>
    </w:p>
    <w:p w14:paraId="57168A5D" w14:textId="2DB69956" w:rsidR="00CA7B22" w:rsidRPr="00DE7D38" w:rsidRDefault="00A9544D" w:rsidP="000808C8">
      <w:pPr>
        <w:widowControl w:val="0"/>
        <w:tabs>
          <w:tab w:val="center" w:pos="4702"/>
          <w:tab w:val="left" w:pos="7490"/>
        </w:tabs>
        <w:spacing w:after="0" w:line="240" w:lineRule="auto"/>
        <w:jc w:val="center"/>
        <w:rPr>
          <w:b/>
          <w:bCs/>
          <w:lang w:val="vi-VN"/>
        </w:rPr>
      </w:pPr>
      <w:r w:rsidRPr="000C0395">
        <w:rPr>
          <w:b/>
          <w:bCs/>
          <w:lang w:val="vi-VN"/>
        </w:rPr>
        <w:t>K</w:t>
      </w:r>
      <w:r w:rsidR="00D030ED" w:rsidRPr="000C0395">
        <w:rPr>
          <w:b/>
          <w:bCs/>
          <w:lang w:val="vi-VN"/>
        </w:rPr>
        <w:t xml:space="preserve">ết </w:t>
      </w:r>
      <w:r w:rsidR="00FF79FD" w:rsidRPr="000C0395">
        <w:rPr>
          <w:b/>
          <w:bCs/>
          <w:lang w:val="vi-VN"/>
        </w:rPr>
        <w:t xml:space="preserve">quả thực hiện </w:t>
      </w:r>
      <w:r w:rsidR="00CA7B22" w:rsidRPr="000C0395">
        <w:rPr>
          <w:b/>
          <w:bCs/>
          <w:lang w:val="vi-VN"/>
        </w:rPr>
        <w:t>Nghị quyết số 57-NQ/TW ngày 22/12/2024</w:t>
      </w:r>
    </w:p>
    <w:p w14:paraId="545066FE" w14:textId="51253E26" w:rsidR="00CA7B22" w:rsidRPr="00DE7D38" w:rsidRDefault="00CA7B22" w:rsidP="000808C8">
      <w:pPr>
        <w:widowControl w:val="0"/>
        <w:tabs>
          <w:tab w:val="center" w:pos="4702"/>
          <w:tab w:val="left" w:pos="7490"/>
        </w:tabs>
        <w:spacing w:after="0" w:line="240" w:lineRule="auto"/>
        <w:jc w:val="center"/>
        <w:rPr>
          <w:b/>
          <w:bCs/>
          <w:lang w:val="vi-VN"/>
        </w:rPr>
      </w:pPr>
      <w:r w:rsidRPr="000C0395">
        <w:rPr>
          <w:b/>
          <w:bCs/>
          <w:lang w:val="vi-VN"/>
        </w:rPr>
        <w:t>của Bộ Chính trị về đột phá phát triển khoa học, công nghệ,</w:t>
      </w:r>
    </w:p>
    <w:p w14:paraId="0A3A22D8" w14:textId="77777777" w:rsidR="008824D2" w:rsidRPr="000C0395" w:rsidRDefault="00CA7B22" w:rsidP="000808C8">
      <w:pPr>
        <w:widowControl w:val="0"/>
        <w:tabs>
          <w:tab w:val="center" w:pos="4702"/>
          <w:tab w:val="left" w:pos="7490"/>
        </w:tabs>
        <w:spacing w:after="0" w:line="240" w:lineRule="auto"/>
        <w:jc w:val="center"/>
        <w:rPr>
          <w:b/>
          <w:bCs/>
          <w:lang w:val="vi-VN"/>
        </w:rPr>
      </w:pPr>
      <w:r w:rsidRPr="000C0395">
        <w:rPr>
          <w:b/>
          <w:bCs/>
          <w:lang w:val="vi-VN"/>
        </w:rPr>
        <w:t xml:space="preserve">đổi mới sáng tạo và chuyển đổi </w:t>
      </w:r>
      <w:r w:rsidR="00FF1245" w:rsidRPr="000C0395">
        <w:rPr>
          <w:b/>
          <w:bCs/>
          <w:lang w:val="vi-VN"/>
        </w:rPr>
        <w:t>số</w:t>
      </w:r>
      <w:r w:rsidR="008824D2" w:rsidRPr="000C0395">
        <w:rPr>
          <w:b/>
          <w:bCs/>
          <w:lang w:val="vi-VN"/>
        </w:rPr>
        <w:t>; cải cách hành chính và Đề án 06</w:t>
      </w:r>
    </w:p>
    <w:p w14:paraId="200B557F" w14:textId="4590AB19" w:rsidR="00CA7B22" w:rsidRPr="00DE7D38" w:rsidRDefault="006E485C" w:rsidP="000808C8">
      <w:pPr>
        <w:widowControl w:val="0"/>
        <w:tabs>
          <w:tab w:val="center" w:pos="4702"/>
          <w:tab w:val="left" w:pos="7490"/>
        </w:tabs>
        <w:spacing w:after="0" w:line="240" w:lineRule="auto"/>
        <w:jc w:val="center"/>
        <w:rPr>
          <w:b/>
          <w:bCs/>
          <w:lang w:val="vi-VN"/>
        </w:rPr>
      </w:pPr>
      <w:r w:rsidRPr="00DE7D38">
        <w:rPr>
          <w:b/>
          <w:bCs/>
          <w:lang w:val="vi-VN"/>
        </w:rPr>
        <w:t xml:space="preserve">06 tháng đầu năm </w:t>
      </w:r>
      <w:r w:rsidR="00716529" w:rsidRPr="00DE7D38">
        <w:rPr>
          <w:b/>
          <w:bCs/>
          <w:lang w:val="vi-VN"/>
        </w:rPr>
        <w:t>2026</w:t>
      </w:r>
    </w:p>
    <w:p w14:paraId="61EFE5B5" w14:textId="4563CB5F" w:rsidR="0092137E" w:rsidRPr="00DE7D38" w:rsidRDefault="0092137E" w:rsidP="00116203">
      <w:pPr>
        <w:widowControl w:val="0"/>
        <w:spacing w:after="0" w:line="240" w:lineRule="auto"/>
        <w:jc w:val="center"/>
        <w:rPr>
          <w:lang w:val="vi-VN"/>
        </w:rPr>
      </w:pPr>
      <w:r w:rsidRPr="00DE7D38">
        <w:rPr>
          <w:noProof/>
        </w:rPr>
        <mc:AlternateContent>
          <mc:Choice Requires="wps">
            <w:drawing>
              <wp:anchor distT="0" distB="0" distL="114300" distR="114300" simplePos="0" relativeHeight="251661312" behindDoc="0" locked="0" layoutInCell="1" allowOverlap="1" wp14:anchorId="207DD919" wp14:editId="3DAFEECB">
                <wp:simplePos x="0" y="0"/>
                <wp:positionH relativeFrom="column">
                  <wp:posOffset>2177415</wp:posOffset>
                </wp:positionH>
                <wp:positionV relativeFrom="paragraph">
                  <wp:posOffset>35560</wp:posOffset>
                </wp:positionV>
                <wp:extent cx="1479550" cy="0"/>
                <wp:effectExtent l="0" t="0" r="0" b="0"/>
                <wp:wrapNone/>
                <wp:docPr id="507926046" name="Straight Connector 3"/>
                <wp:cNvGraphicFramePr/>
                <a:graphic xmlns:a="http://schemas.openxmlformats.org/drawingml/2006/main">
                  <a:graphicData uri="http://schemas.microsoft.com/office/word/2010/wordprocessingShape">
                    <wps:wsp>
                      <wps:cNvCnPr/>
                      <wps:spPr>
                        <a:xfrm>
                          <a:off x="0" y="0"/>
                          <a:ext cx="14795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6D71BD"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45pt,2.8pt" to="287.9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" strokecolor="black [3200]">
                <v:stroke joinstyle="miter"/>
              </v:line>
            </w:pict>
          </mc:Fallback>
        </mc:AlternateContent>
      </w:r>
    </w:p>
    <w:p w14:paraId="472CD15D" w14:textId="313668C1" w:rsidR="00584B9A" w:rsidRPr="000C0395" w:rsidRDefault="00584B9A" w:rsidP="000808C8">
      <w:pPr>
        <w:widowControl w:val="0"/>
        <w:spacing w:before="240" w:after="240" w:line="240" w:lineRule="auto"/>
        <w:jc w:val="center"/>
        <w:rPr>
          <w:b/>
          <w:bCs/>
          <w:lang w:val="vi-VN"/>
        </w:rPr>
      </w:pPr>
      <w:r w:rsidRPr="000C0395">
        <w:rPr>
          <w:b/>
          <w:bCs/>
          <w:lang w:val="vi-VN"/>
        </w:rPr>
        <w:t xml:space="preserve">Kính gửi: </w:t>
      </w:r>
      <w:r w:rsidR="005B5F98" w:rsidRPr="000C0395">
        <w:rPr>
          <w:b/>
          <w:bCs/>
          <w:lang w:val="vi-VN"/>
        </w:rPr>
        <w:t>Ban Chỉ đạo về phát triển khoa học, công nghệ, đổi mới sáng tạo, chuyển đổi số và Đề án 06 phường</w:t>
      </w:r>
    </w:p>
    <w:p w14:paraId="18B20E7C" w14:textId="77777777" w:rsidR="00584B9A" w:rsidRPr="00DE7D38" w:rsidRDefault="00584B9A" w:rsidP="00116203">
      <w:pPr>
        <w:widowControl w:val="0"/>
        <w:spacing w:before="120" w:after="120" w:line="240" w:lineRule="auto"/>
        <w:ind w:firstLine="709"/>
        <w:rPr>
          <w:lang w:val="vi-VN"/>
        </w:rPr>
      </w:pPr>
    </w:p>
    <w:p w14:paraId="5D425DDC" w14:textId="3779AF38" w:rsidR="00DA5DCA" w:rsidRPr="000C0395" w:rsidRDefault="00584B9A" w:rsidP="00D23E83">
      <w:pPr>
        <w:widowControl w:val="0"/>
        <w:spacing w:before="120" w:after="120" w:line="240" w:lineRule="auto"/>
        <w:ind w:firstLine="709"/>
        <w:jc w:val="both"/>
        <w:rPr>
          <w:rFonts w:cs="Times New Roman"/>
          <w:lang w:val="vi-VN"/>
        </w:rPr>
      </w:pPr>
      <w:r w:rsidRPr="000C0395">
        <w:rPr>
          <w:rFonts w:cs="Times New Roman"/>
          <w:lang w:val="vi-VN"/>
        </w:rPr>
        <w:t xml:space="preserve">Thực hiện </w:t>
      </w:r>
      <w:r w:rsidR="00384F66" w:rsidRPr="00DE7D38">
        <w:rPr>
          <w:rFonts w:cs="Times New Roman"/>
          <w:lang w:val="vi-VN"/>
        </w:rPr>
        <w:t>Nghị quyết số 57-NQ/TW ngày 22/12/2024 của Bộ Chính trị về “đột phá phát triển khoa học, công nghệ, đổi mới sáng tạo và chuyển đổi số quốc gia”;</w:t>
      </w:r>
    </w:p>
    <w:p w14:paraId="07D5DBD6" w14:textId="1A4120D3" w:rsidR="00A954EF" w:rsidRPr="00D3046E" w:rsidRDefault="005B5F98" w:rsidP="00D3046E">
      <w:pPr>
        <w:widowControl w:val="0"/>
        <w:spacing w:before="100" w:after="100" w:line="240" w:lineRule="auto"/>
        <w:ind w:firstLine="709"/>
        <w:jc w:val="both"/>
        <w:rPr>
          <w:rFonts w:cs="Times New Roman"/>
          <w:lang w:val="vi-VN"/>
        </w:rPr>
      </w:pPr>
      <w:r w:rsidRPr="00D3046E">
        <w:rPr>
          <w:rFonts w:cs="Times New Roman"/>
          <w:lang w:val="vi-VN"/>
        </w:rPr>
        <w:t>Phòng Văn hóa – Xã hội (Cơ quan thường trực Ban Chỉ đạo</w:t>
      </w:r>
      <w:r w:rsidRPr="00D3046E">
        <w:rPr>
          <w:lang w:val="vi-VN"/>
        </w:rPr>
        <w:t xml:space="preserve"> về phát triển khoa học, công nghệ, đổi mới sáng tạo, chuyển đổi số và Đề án 06 phường)</w:t>
      </w:r>
      <w:r w:rsidR="00A954EF" w:rsidRPr="00D3046E">
        <w:rPr>
          <w:rFonts w:cs="Times New Roman"/>
          <w:lang w:val="vi-VN"/>
        </w:rPr>
        <w:t xml:space="preserve"> bá</w:t>
      </w:r>
      <w:r w:rsidR="00EC61E9" w:rsidRPr="00D3046E">
        <w:rPr>
          <w:rFonts w:cs="Times New Roman"/>
          <w:lang w:val="vi-VN"/>
        </w:rPr>
        <w:t xml:space="preserve">o cáo kết </w:t>
      </w:r>
      <w:r w:rsidR="00FF79FD" w:rsidRPr="00D3046E">
        <w:rPr>
          <w:rFonts w:cs="Times New Roman"/>
          <w:lang w:val="vi-VN"/>
        </w:rPr>
        <w:t xml:space="preserve">quả </w:t>
      </w:r>
      <w:r w:rsidR="00FE3123" w:rsidRPr="00D3046E">
        <w:rPr>
          <w:rFonts w:cs="Times New Roman"/>
          <w:lang w:val="vi-VN"/>
        </w:rPr>
        <w:t xml:space="preserve">triển khai thực hiện </w:t>
      </w:r>
      <w:r w:rsidR="009B7CF4" w:rsidRPr="00D3046E">
        <w:rPr>
          <w:rFonts w:cs="Times New Roman"/>
          <w:szCs w:val="28"/>
          <w:lang w:val="vi-VN"/>
        </w:rPr>
        <w:t>Nghị quyết số 57-NQ/TW ngày 22/12/2024 của Bộ Chính trị về đột phá phát triển khoa học, công nghệ, đổi mới sáng tạo và chuyển đổi số</w:t>
      </w:r>
      <w:r w:rsidR="008824D2" w:rsidRPr="00D3046E">
        <w:rPr>
          <w:rFonts w:cs="Times New Roman"/>
          <w:szCs w:val="28"/>
          <w:lang w:val="vi-VN"/>
        </w:rPr>
        <w:t>;</w:t>
      </w:r>
      <w:r w:rsidR="008824D2" w:rsidRPr="00D3046E">
        <w:rPr>
          <w:lang w:val="vi-VN"/>
        </w:rPr>
        <w:t xml:space="preserve"> </w:t>
      </w:r>
      <w:r w:rsidR="008824D2" w:rsidRPr="00D3046E">
        <w:rPr>
          <w:rFonts w:cs="Times New Roman"/>
          <w:szCs w:val="28"/>
          <w:lang w:val="vi-VN"/>
        </w:rPr>
        <w:t>cải cách hành chính và Đề án 06</w:t>
      </w:r>
      <w:r w:rsidR="009B7CF4" w:rsidRPr="00D3046E">
        <w:rPr>
          <w:rFonts w:cs="Times New Roman"/>
          <w:szCs w:val="28"/>
          <w:lang w:val="vi-VN"/>
        </w:rPr>
        <w:t xml:space="preserve"> </w:t>
      </w:r>
      <w:r w:rsidR="001C7F70" w:rsidRPr="00D3046E">
        <w:rPr>
          <w:rFonts w:cs="Times New Roman"/>
          <w:lang w:val="vi-VN"/>
        </w:rPr>
        <w:t xml:space="preserve">trên địa bàn phường Bình </w:t>
      </w:r>
      <w:r w:rsidR="009B7CF4" w:rsidRPr="00D3046E">
        <w:rPr>
          <w:rFonts w:cs="Times New Roman"/>
          <w:lang w:val="vi-VN"/>
        </w:rPr>
        <w:t>Phước</w:t>
      </w:r>
      <w:r w:rsidR="00DE7BF4" w:rsidRPr="00D3046E">
        <w:rPr>
          <w:rFonts w:cs="Times New Roman"/>
          <w:lang w:val="vi-VN"/>
        </w:rPr>
        <w:t xml:space="preserve"> </w:t>
      </w:r>
      <w:r w:rsidR="006E485C" w:rsidRPr="00D3046E">
        <w:rPr>
          <w:rFonts w:cs="Times New Roman"/>
          <w:lang w:val="vi-VN"/>
        </w:rPr>
        <w:t xml:space="preserve">06 tháng đầu năm </w:t>
      </w:r>
      <w:r w:rsidR="00716529" w:rsidRPr="00D3046E">
        <w:rPr>
          <w:rFonts w:cs="Times New Roman"/>
          <w:lang w:val="vi-VN"/>
        </w:rPr>
        <w:t>2026</w:t>
      </w:r>
      <w:r w:rsidR="001C7F70" w:rsidRPr="00D3046E">
        <w:rPr>
          <w:rFonts w:cs="Times New Roman"/>
          <w:lang w:val="vi-VN"/>
        </w:rPr>
        <w:t xml:space="preserve">, </w:t>
      </w:r>
      <w:r w:rsidR="00A954EF" w:rsidRPr="00D3046E">
        <w:rPr>
          <w:rFonts w:cs="Times New Roman"/>
          <w:lang w:val="vi-VN"/>
        </w:rPr>
        <w:t>như sau:</w:t>
      </w:r>
    </w:p>
    <w:p w14:paraId="32875294" w14:textId="77777777" w:rsidR="001738B3" w:rsidRPr="00D3046E" w:rsidRDefault="001738B3" w:rsidP="00D3046E">
      <w:pPr>
        <w:widowControl w:val="0"/>
        <w:spacing w:before="100" w:after="100" w:line="240" w:lineRule="auto"/>
        <w:ind w:firstLine="709"/>
        <w:jc w:val="both"/>
        <w:rPr>
          <w:rFonts w:cs="Times New Roman"/>
          <w:b/>
          <w:bCs/>
          <w:lang w:val="vi-VN"/>
        </w:rPr>
      </w:pPr>
      <w:r w:rsidRPr="00D3046E">
        <w:rPr>
          <w:rFonts w:cs="Times New Roman"/>
          <w:b/>
          <w:bCs/>
          <w:lang w:val="vi-VN"/>
        </w:rPr>
        <w:t>1. Công tác chỉ đạo, điều hành và tham mưu</w:t>
      </w:r>
    </w:p>
    <w:p w14:paraId="5171DADA" w14:textId="77777777" w:rsidR="001738B3" w:rsidRPr="00D3046E" w:rsidRDefault="001738B3" w:rsidP="00D3046E">
      <w:pPr>
        <w:widowControl w:val="0"/>
        <w:spacing w:before="100" w:after="100" w:line="240" w:lineRule="auto"/>
        <w:ind w:firstLine="709"/>
        <w:jc w:val="both"/>
        <w:rPr>
          <w:rFonts w:cs="Times New Roman"/>
          <w:b/>
          <w:bCs/>
          <w:lang w:val="vi-VN"/>
        </w:rPr>
      </w:pPr>
      <w:r w:rsidRPr="00D3046E">
        <w:rPr>
          <w:rFonts w:cs="Times New Roman"/>
          <w:b/>
          <w:bCs/>
          <w:lang w:val="vi-VN"/>
        </w:rPr>
        <w:t>- Về Phát triển khoa học, công nghệ, đổi mới sáng tạo và chuyển đổi số:</w:t>
      </w:r>
      <w:r w:rsidRPr="00D3046E">
        <w:rPr>
          <w:rFonts w:cs="Times New Roman"/>
          <w:lang w:val="vi-VN"/>
        </w:rPr>
        <w:t xml:space="preserve"> Phòng Văn hóa - Xã hội đã chủ động tham mưu Ban Chỉ đạo và UBND phường triển khai thực hiện Nghị quyết số 57-NQ/TW, tham mưu ban hành và tổ chức triển khai 16 kế hoạch về phát triển khoa học, công nghệ, đổi mới sáng tạo và chuyển đổi số trên địa bàn. Thường xuyên theo dõi, tổng hợp tình hình thực hiện, đôn đốc các phòng, đơn vị, Ban Điều hành khu phố triển khai các nhiệm vụ được giao; kịp thời tham mưu Ban Chỉ đạo chỉ đạo tháo gỡ khó khăn, vướng mắc trong quá trình thực hiện.</w:t>
      </w:r>
    </w:p>
    <w:p w14:paraId="4FD9193F" w14:textId="77777777" w:rsidR="001738B3" w:rsidRPr="00D3046E" w:rsidRDefault="001738B3" w:rsidP="00D3046E">
      <w:pPr>
        <w:widowControl w:val="0"/>
        <w:spacing w:before="100" w:after="100" w:line="240" w:lineRule="auto"/>
        <w:ind w:firstLine="709"/>
        <w:jc w:val="both"/>
        <w:rPr>
          <w:rFonts w:cs="Times New Roman"/>
          <w:b/>
          <w:bCs/>
          <w:lang w:val="vi-VN"/>
        </w:rPr>
      </w:pPr>
      <w:r w:rsidRPr="00D3046E">
        <w:rPr>
          <w:rFonts w:cs="Times New Roman"/>
          <w:b/>
          <w:bCs/>
          <w:lang w:val="vi-VN"/>
        </w:rPr>
        <w:t>- Về Cải cách hành chính (CCHC):</w:t>
      </w:r>
      <w:r w:rsidRPr="00D3046E">
        <w:rPr>
          <w:rFonts w:cs="Times New Roman"/>
          <w:lang w:val="vi-VN"/>
        </w:rPr>
        <w:t xml:space="preserve"> Trong 06 tháng đầu năm 2026, đã tham mưu UBND phường ban hành 02 quyết định và 14 kế hoạch để chỉ đạo triển khai CCHC, kiểm soát TTHC, cơ chế một cửa và chuyển đổi số. Kế hoạch CCHC năm 2026 được triển khai đồng bộ, đến nay đã hoàn thành 06/85 nhiệm vụ, 33/85 nhiệm vụ đang thực hiện thường xuyên, 28 nhiệm vụ chưa đến thời hạn thực hiện và 18 nhiệm vụ chờ hướng dẫn của Trung ương. Công tác kiểm tra CCHC được xây dựng kế hoạch triển khai trong quý III/2026; 06 tháng đầu năm không ghi nhận trường hợp vi phạm kỷ luật, kỷ cương hành chính hoặc phản ánh, kiến nghị liên quan đến việc giải quyết TTHC.</w:t>
      </w:r>
    </w:p>
    <w:p w14:paraId="1D8420FF" w14:textId="4DAA18F9" w:rsidR="001738B3" w:rsidRPr="00D3046E" w:rsidRDefault="001738B3" w:rsidP="00D3046E">
      <w:pPr>
        <w:widowControl w:val="0"/>
        <w:tabs>
          <w:tab w:val="num" w:pos="1440"/>
        </w:tabs>
        <w:spacing w:before="100" w:after="100" w:line="240" w:lineRule="auto"/>
        <w:ind w:firstLine="709"/>
        <w:jc w:val="both"/>
        <w:rPr>
          <w:rFonts w:cs="Times New Roman"/>
          <w:lang w:val="vi-VN"/>
        </w:rPr>
      </w:pPr>
      <w:r w:rsidRPr="00D3046E">
        <w:rPr>
          <w:rFonts w:cs="Times New Roman"/>
          <w:b/>
          <w:bCs/>
          <w:lang w:val="vi-VN"/>
        </w:rPr>
        <w:t>- Về thực hiện Đề án 06:</w:t>
      </w:r>
      <w:r w:rsidRPr="00D3046E">
        <w:rPr>
          <w:rFonts w:cs="Times New Roman"/>
          <w:lang w:val="vi-VN"/>
        </w:rPr>
        <w:t xml:space="preserve"> Đã quán triệt, triển khai hơn 35 văn bản chỉ đạo của </w:t>
      </w:r>
      <w:r w:rsidRPr="00D3046E">
        <w:rPr>
          <w:rFonts w:cs="Times New Roman"/>
          <w:lang w:val="vi-VN"/>
        </w:rPr>
        <w:lastRenderedPageBreak/>
        <w:t>Bộ Công an, Công an tỉnh (nay là Công an thành phố), Đảng ủy Công an và UBND phường liên quan đến phát triển khoa học, công nghệ, đổi mới sáng tạo, chuyển đổi số và Đề án 06; Ban hành 12 kế hoạch và công văn chỉ đạo của Công an phường, tập trung vào các nội dung như: triển khai Nghị quyết số 57-NQ/TW; chuyển đổi số; Bình dân học vụ số; bảo đảm an toàn thông tin; tạo lập và khai thác dữ liệu; hưởng ứng Ngày Khoa học và Công nghệ Việt Nam; thực hiện Nghị quyết số 11/NQ-CP ngày 14/01/2026 của Chính phủ về sửa đổi, bổ sung, cập nhật Nghị quyết số 71/NQ-CP ngày 01/4/2025 của Chính phủ thực hiện Nghị quyết 57-NQ/TW ngày 22/12/2024 của Bộ Chính trị về đột phá phát triển khoa học, công nghệ, đổi mới sáng tạo và chuyển đổi số quốc gia,…</w:t>
      </w:r>
    </w:p>
    <w:p w14:paraId="013E1702" w14:textId="77777777" w:rsidR="001738B3" w:rsidRPr="00D3046E" w:rsidRDefault="001738B3" w:rsidP="00D3046E">
      <w:pPr>
        <w:widowControl w:val="0"/>
        <w:tabs>
          <w:tab w:val="num" w:pos="1440"/>
        </w:tabs>
        <w:spacing w:before="100" w:after="100" w:line="240" w:lineRule="auto"/>
        <w:ind w:firstLine="709"/>
        <w:jc w:val="both"/>
        <w:rPr>
          <w:rFonts w:cs="Times New Roman"/>
          <w:b/>
          <w:bCs/>
          <w:lang w:val="vi-VN"/>
        </w:rPr>
      </w:pPr>
      <w:r w:rsidRPr="00D3046E">
        <w:rPr>
          <w:rFonts w:cs="Times New Roman"/>
          <w:b/>
          <w:bCs/>
          <w:lang w:val="vi-VN"/>
        </w:rPr>
        <w:t>2. Kết quả triển khai thực hiện các nhiệm vụ</w:t>
      </w:r>
    </w:p>
    <w:p w14:paraId="39D277EF" w14:textId="77777777" w:rsidR="001738B3" w:rsidRPr="00D3046E" w:rsidRDefault="001738B3" w:rsidP="00D3046E">
      <w:pPr>
        <w:widowControl w:val="0"/>
        <w:tabs>
          <w:tab w:val="num" w:pos="1440"/>
        </w:tabs>
        <w:spacing w:before="100" w:after="100" w:line="240" w:lineRule="auto"/>
        <w:ind w:firstLine="709"/>
        <w:jc w:val="both"/>
        <w:rPr>
          <w:rFonts w:cs="Times New Roman"/>
          <w:b/>
          <w:bCs/>
        </w:rPr>
      </w:pPr>
      <w:r w:rsidRPr="00D3046E">
        <w:rPr>
          <w:rFonts w:cs="Times New Roman"/>
          <w:b/>
          <w:bCs/>
        </w:rPr>
        <w:t>2.1. Công tác thông tin, tuyên truyền</w:t>
      </w:r>
    </w:p>
    <w:p w14:paraId="5C6EDA16" w14:textId="4D75FBEB" w:rsidR="001738B3" w:rsidRPr="00D3046E" w:rsidRDefault="001738B3" w:rsidP="00D3046E">
      <w:pPr>
        <w:widowControl w:val="0"/>
        <w:tabs>
          <w:tab w:val="num" w:pos="1440"/>
        </w:tabs>
        <w:spacing w:before="100" w:after="100" w:line="240" w:lineRule="auto"/>
        <w:ind w:firstLine="709"/>
        <w:jc w:val="both"/>
        <w:rPr>
          <w:rFonts w:cs="Times New Roman"/>
          <w:b/>
          <w:bCs/>
        </w:rPr>
      </w:pPr>
      <w:r w:rsidRPr="00D3046E">
        <w:rPr>
          <w:rFonts w:cs="Times New Roman"/>
          <w:b/>
          <w:bCs/>
        </w:rPr>
        <w:t xml:space="preserve">- </w:t>
      </w:r>
      <w:r w:rsidRPr="00D3046E">
        <w:rPr>
          <w:rFonts w:cs="Times New Roman"/>
        </w:rPr>
        <w:t xml:space="preserve">Tham mưu triển khai đồng bộ các nhiệm vụ phát triển khoa học, công nghệ, đổi mới sáng tạo và chuyển đổi số; duy trì tuyên truyền trên Trang thông tin điện tử (Mục thực hiện Nghị quyết 57), các nền tảng mạng xã hội và hệ thống truyền thanh về Nghị quyết số 57-NQ/TW, chuyển đổi số, chính quyền số, kinh tế số và xã hội số. </w:t>
      </w:r>
    </w:p>
    <w:p w14:paraId="64170ED5" w14:textId="77777777" w:rsidR="001738B3" w:rsidRPr="00D3046E" w:rsidRDefault="001738B3" w:rsidP="00D3046E">
      <w:pPr>
        <w:widowControl w:val="0"/>
        <w:tabs>
          <w:tab w:val="num" w:pos="1440"/>
        </w:tabs>
        <w:spacing w:before="100" w:after="100" w:line="240" w:lineRule="auto"/>
        <w:ind w:firstLine="709"/>
        <w:jc w:val="both"/>
        <w:rPr>
          <w:rFonts w:cs="Times New Roman"/>
          <w:b/>
          <w:bCs/>
        </w:rPr>
      </w:pPr>
      <w:r w:rsidRPr="00D3046E">
        <w:rPr>
          <w:rFonts w:cs="Times New Roman"/>
          <w:b/>
          <w:bCs/>
        </w:rPr>
        <w:t xml:space="preserve">- </w:t>
      </w:r>
      <w:r w:rsidRPr="00D3046E">
        <w:rPr>
          <w:rFonts w:cs="Times New Roman"/>
        </w:rPr>
        <w:t xml:space="preserve">Công tác tuyên truyền CCHC được thực hiện thường xuyên trên nhiều kênh như Trang thông tin điện tử, Facebook, Zalo và hệ thống truyền thanh. Trang thông tin điện tử đã đăng tải 1.266 văn bản, 656 tin, bài, 165 banner, infographic, 30 video, thu hút 2.867.450 lượt truy cập và tương tác; riêng chuyên mục CCHC đăng 17 tin, bài và nhiều video hướng dẫn dịch vụ công trực tuyến. </w:t>
      </w:r>
    </w:p>
    <w:p w14:paraId="5C13D7DA" w14:textId="776BDEBC" w:rsidR="001738B3" w:rsidRPr="00D3046E" w:rsidRDefault="001738B3" w:rsidP="00D3046E">
      <w:pPr>
        <w:widowControl w:val="0"/>
        <w:tabs>
          <w:tab w:val="num" w:pos="1440"/>
        </w:tabs>
        <w:spacing w:before="100" w:after="100" w:line="240" w:lineRule="auto"/>
        <w:ind w:firstLine="709"/>
        <w:jc w:val="both"/>
        <w:rPr>
          <w:rFonts w:cs="Times New Roman"/>
        </w:rPr>
      </w:pPr>
      <w:r w:rsidRPr="00D3046E">
        <w:rPr>
          <w:rFonts w:cs="Times New Roman"/>
          <w:b/>
          <w:bCs/>
        </w:rPr>
        <w:t xml:space="preserve">- </w:t>
      </w:r>
      <w:r w:rsidRPr="00D3046E">
        <w:rPr>
          <w:rFonts w:cs="Times New Roman"/>
        </w:rPr>
        <w:t>Công tác tuyên truyền về Đề án 06 và chuyển đổi số của Công an phường được đẩy mạnh với 548 tin, bài đăng tải trên các nền tảng thông tin điện tử và 95 tin phát thanh, góp phần nâng cao nhận thức của cán bộ và Nhân dân về chuyển đổi số, cải cách hành chính và bảo đảm an ninh, trật tự trên địa bàn.</w:t>
      </w:r>
    </w:p>
    <w:p w14:paraId="0A5694CC" w14:textId="77777777" w:rsidR="00A36C08" w:rsidRPr="00D3046E" w:rsidRDefault="00A36C08" w:rsidP="00D3046E">
      <w:pPr>
        <w:widowControl w:val="0"/>
        <w:tabs>
          <w:tab w:val="num" w:pos="1440"/>
        </w:tabs>
        <w:spacing w:before="100" w:after="100" w:line="240" w:lineRule="auto"/>
        <w:ind w:firstLine="709"/>
        <w:jc w:val="both"/>
        <w:rPr>
          <w:rFonts w:cs="Times New Roman"/>
          <w:b/>
          <w:bCs/>
        </w:rPr>
      </w:pPr>
      <w:r w:rsidRPr="00D3046E">
        <w:rPr>
          <w:rFonts w:cs="Times New Roman"/>
          <w:b/>
          <w:bCs/>
        </w:rPr>
        <w:t>2.2. Hạ tầng số, dữ liệu số và ứng dụng phần mềm quản lý</w:t>
      </w:r>
    </w:p>
    <w:p w14:paraId="40A3B044" w14:textId="77777777" w:rsidR="00A36C08" w:rsidRPr="00D3046E" w:rsidRDefault="00A36C08" w:rsidP="00D3046E">
      <w:pPr>
        <w:widowControl w:val="0"/>
        <w:tabs>
          <w:tab w:val="num" w:pos="1440"/>
        </w:tabs>
        <w:spacing w:before="100" w:after="100" w:line="240" w:lineRule="auto"/>
        <w:ind w:firstLine="709"/>
        <w:jc w:val="both"/>
        <w:rPr>
          <w:rFonts w:cs="Times New Roman"/>
          <w:b/>
          <w:bCs/>
        </w:rPr>
      </w:pPr>
      <w:r w:rsidRPr="00D3046E">
        <w:rPr>
          <w:rFonts w:cs="Times New Roman"/>
          <w:b/>
          <w:bCs/>
        </w:rPr>
        <w:t xml:space="preserve">- </w:t>
      </w:r>
      <w:r w:rsidRPr="00D3046E">
        <w:rPr>
          <w:rFonts w:cs="Times New Roman"/>
        </w:rPr>
        <w:t xml:space="preserve">Phối hợp các doanh nghiệp viễn thông triển khai chuẩn hóa dữ liệu thuê bao với kết quả: 2.130 thuê bao VNPT; 19.340 thuê bao Viettel; 5.506 thuê bao Mobifone được rà soát, chuẩn hóa trên địa bàn 37 khu phố. </w:t>
      </w:r>
    </w:p>
    <w:p w14:paraId="4426F2D0" w14:textId="610E0C63" w:rsidR="00A36C08" w:rsidRPr="00D3046E" w:rsidRDefault="00A36C08" w:rsidP="00D3046E">
      <w:pPr>
        <w:widowControl w:val="0"/>
        <w:tabs>
          <w:tab w:val="num" w:pos="1440"/>
        </w:tabs>
        <w:spacing w:before="100" w:after="100" w:line="240" w:lineRule="auto"/>
        <w:ind w:firstLine="709"/>
        <w:jc w:val="both"/>
        <w:rPr>
          <w:rFonts w:cs="Times New Roman"/>
          <w:b/>
          <w:bCs/>
        </w:rPr>
      </w:pPr>
      <w:r w:rsidRPr="00D3046E">
        <w:rPr>
          <w:rFonts w:cs="Times New Roman"/>
          <w:b/>
          <w:bCs/>
        </w:rPr>
        <w:t xml:space="preserve">- </w:t>
      </w:r>
      <w:r w:rsidRPr="00D3046E">
        <w:rPr>
          <w:rFonts w:cs="Times New Roman"/>
        </w:rPr>
        <w:t xml:space="preserve">Tiếp tục triển khai mô hình phần mềm quản lý khu phố, đã chuẩn hóa dữ liệu </w:t>
      </w:r>
      <w:r w:rsidR="0046775F" w:rsidRPr="00D3046E">
        <w:rPr>
          <w:rFonts w:cs="Times New Roman"/>
        </w:rPr>
        <w:t>18</w:t>
      </w:r>
      <w:r w:rsidR="00D3046E" w:rsidRPr="00D3046E">
        <w:rPr>
          <w:rFonts w:cs="Times New Roman"/>
        </w:rPr>
        <w:t>.</w:t>
      </w:r>
      <w:r w:rsidR="0046775F" w:rsidRPr="00D3046E">
        <w:rPr>
          <w:rFonts w:cs="Times New Roman"/>
        </w:rPr>
        <w:t>020</w:t>
      </w:r>
      <w:r w:rsidRPr="00D3046E">
        <w:rPr>
          <w:rFonts w:cs="Times New Roman"/>
        </w:rPr>
        <w:t xml:space="preserve"> hộ dân, </w:t>
      </w:r>
      <w:r w:rsidR="000C0395" w:rsidRPr="00D3046E">
        <w:rPr>
          <w:rFonts w:cs="Times New Roman"/>
        </w:rPr>
        <w:t>19</w:t>
      </w:r>
      <w:r w:rsidR="00D3046E" w:rsidRPr="00D3046E">
        <w:rPr>
          <w:rFonts w:cs="Times New Roman"/>
        </w:rPr>
        <w:t>.</w:t>
      </w:r>
      <w:r w:rsidR="0046775F" w:rsidRPr="00D3046E">
        <w:rPr>
          <w:rFonts w:cs="Times New Roman"/>
        </w:rPr>
        <w:t>748</w:t>
      </w:r>
      <w:r w:rsidRPr="00D3046E">
        <w:rPr>
          <w:rFonts w:cs="Times New Roman"/>
        </w:rPr>
        <w:t xml:space="preserve"> nhân khẩu tại </w:t>
      </w:r>
      <w:r w:rsidR="000C0395" w:rsidRPr="00D3046E">
        <w:rPr>
          <w:rFonts w:cs="Times New Roman"/>
        </w:rPr>
        <w:t>12</w:t>
      </w:r>
      <w:r w:rsidRPr="00D3046E">
        <w:rPr>
          <w:rFonts w:cs="Times New Roman"/>
        </w:rPr>
        <w:t xml:space="preserve"> khu phố. </w:t>
      </w:r>
    </w:p>
    <w:p w14:paraId="2F83F13D" w14:textId="3C2C17A6" w:rsidR="00A36C08" w:rsidRPr="00D3046E" w:rsidRDefault="00A36C08" w:rsidP="00D3046E">
      <w:pPr>
        <w:widowControl w:val="0"/>
        <w:tabs>
          <w:tab w:val="num" w:pos="1440"/>
        </w:tabs>
        <w:spacing w:before="100" w:after="100" w:line="240" w:lineRule="auto"/>
        <w:ind w:firstLine="709"/>
        <w:jc w:val="both"/>
        <w:rPr>
          <w:rFonts w:cs="Times New Roman"/>
          <w:b/>
          <w:bCs/>
        </w:rPr>
      </w:pPr>
      <w:r w:rsidRPr="00D3046E">
        <w:rPr>
          <w:rFonts w:cs="Times New Roman"/>
          <w:b/>
          <w:bCs/>
        </w:rPr>
        <w:t xml:space="preserve">- </w:t>
      </w:r>
      <w:r w:rsidRPr="00D3046E">
        <w:rPr>
          <w:rFonts w:cs="Times New Roman"/>
        </w:rPr>
        <w:t>Triển khai thí điểm phần mềm quản lý Chợ Đồng Xoài, đã hoàn thành cập nhật: 16 nhân sự Ban Quản lý chợ; 576 lô/sạp; 3</w:t>
      </w:r>
      <w:r w:rsidR="001F62A9" w:rsidRPr="00D3046E">
        <w:rPr>
          <w:rFonts w:cs="Times New Roman"/>
        </w:rPr>
        <w:t>42</w:t>
      </w:r>
      <w:r w:rsidRPr="00D3046E">
        <w:rPr>
          <w:rFonts w:cs="Times New Roman"/>
        </w:rPr>
        <w:t xml:space="preserve"> chủ sạp; 29 ngành hàng; </w:t>
      </w:r>
      <w:r w:rsidR="001F62A9" w:rsidRPr="00D3046E">
        <w:rPr>
          <w:rFonts w:cs="Times New Roman"/>
        </w:rPr>
        <w:t>Dữ liệu quản lý với 44 khoản thu (gồm 34 khoản chi phí và 10 loại hình chi phí thuê theo 08 khu vực chợ), đồng thời phân loại 40 ngành hàng.</w:t>
      </w:r>
    </w:p>
    <w:p w14:paraId="0B2885FA" w14:textId="77777777" w:rsidR="00A36C08" w:rsidRPr="00D3046E" w:rsidRDefault="00A36C08" w:rsidP="00D3046E">
      <w:pPr>
        <w:widowControl w:val="0"/>
        <w:tabs>
          <w:tab w:val="num" w:pos="1440"/>
        </w:tabs>
        <w:spacing w:before="100" w:after="100" w:line="240" w:lineRule="auto"/>
        <w:ind w:firstLine="709"/>
        <w:jc w:val="both"/>
        <w:rPr>
          <w:rFonts w:cs="Times New Roman"/>
          <w:b/>
          <w:bCs/>
        </w:rPr>
      </w:pPr>
      <w:r w:rsidRPr="00D3046E">
        <w:rPr>
          <w:rFonts w:cs="Times New Roman"/>
        </w:rPr>
        <w:t xml:space="preserve">- Tiếp tục duy trì, khai thác hiệu quả các cơ sở dữ liệu chuyên ngành, các phần mềm nghiệp vụ và hạ tầng công nghệ thông tin phục vụ công tác quản lý nhà nước về an ninh, trật tự. Đơn vị đã triển khai sử dụng phần mềm quản lý văn bản, thực hiện ký số văn bản điện tử, tăng cường số hóa hồ sơ, từng bước chuyển hoạt động chỉ đạo, điều hành sang môi trường điện tử. </w:t>
      </w:r>
    </w:p>
    <w:p w14:paraId="5441FA90" w14:textId="599CC11A" w:rsidR="00A36C08" w:rsidRPr="00D3046E" w:rsidRDefault="00A36C08" w:rsidP="00D3046E">
      <w:pPr>
        <w:widowControl w:val="0"/>
        <w:tabs>
          <w:tab w:val="num" w:pos="1440"/>
        </w:tabs>
        <w:spacing w:before="100" w:after="100" w:line="240" w:lineRule="auto"/>
        <w:ind w:firstLine="709"/>
        <w:jc w:val="both"/>
        <w:rPr>
          <w:rFonts w:cs="Times New Roman"/>
        </w:rPr>
      </w:pPr>
      <w:r w:rsidRPr="00D3046E">
        <w:rPr>
          <w:rFonts w:cs="Times New Roman"/>
          <w:b/>
          <w:bCs/>
        </w:rPr>
        <w:t xml:space="preserve">- </w:t>
      </w:r>
      <w:r w:rsidRPr="00D3046E">
        <w:rPr>
          <w:rFonts w:cs="Times New Roman"/>
        </w:rPr>
        <w:t xml:space="preserve">Triển khai hiệu quả Đề án 06, thực hiện cấp 170 tài khoản định danh điện tử </w:t>
      </w:r>
      <w:r w:rsidRPr="00D3046E">
        <w:rPr>
          <w:rFonts w:cs="Times New Roman"/>
        </w:rPr>
        <w:lastRenderedPageBreak/>
        <w:t>cá nhân và 21 tài khoản định danh tổ chức; duy trì hướng dẫn người dân sử dụng VNeID, dịch vụ công trực tuyến và các tiện ích số. Đồng thời hoàn thành rà soát, làm sạch dữ liệu dân cư với 8.024 hộ, 35.482 nhân khẩu, bảo đảm dữ liệu "đúng, đủ, sạch, sống", phục vụ hiệu quả công tác quản lý nhà nước và giải quyết thủ tục hành chính.</w:t>
      </w:r>
    </w:p>
    <w:p w14:paraId="401AE02B" w14:textId="115D54BE" w:rsidR="00A36C08" w:rsidRPr="00D3046E" w:rsidRDefault="00072DA5" w:rsidP="00D3046E">
      <w:pPr>
        <w:widowControl w:val="0"/>
        <w:tabs>
          <w:tab w:val="num" w:pos="1440"/>
        </w:tabs>
        <w:spacing w:before="100" w:after="100" w:line="240" w:lineRule="auto"/>
        <w:ind w:firstLine="709"/>
        <w:jc w:val="both"/>
        <w:rPr>
          <w:rFonts w:cs="Times New Roman"/>
          <w:b/>
          <w:bCs/>
        </w:rPr>
      </w:pPr>
      <w:r w:rsidRPr="00D3046E">
        <w:rPr>
          <w:rFonts w:cs="Times New Roman"/>
          <w:b/>
          <w:bCs/>
        </w:rPr>
        <w:t>2.</w:t>
      </w:r>
      <w:r w:rsidR="00A36C08" w:rsidRPr="00D3046E">
        <w:rPr>
          <w:rFonts w:cs="Times New Roman"/>
          <w:b/>
          <w:bCs/>
        </w:rPr>
        <w:t>3. Đào tạo, tập huấn và phát triển nguồn nhân lực số</w:t>
      </w:r>
    </w:p>
    <w:p w14:paraId="77A039EF" w14:textId="77777777" w:rsidR="00A36C08" w:rsidRPr="00D3046E" w:rsidRDefault="00A36C08" w:rsidP="00D3046E">
      <w:pPr>
        <w:widowControl w:val="0"/>
        <w:tabs>
          <w:tab w:val="num" w:pos="1440"/>
        </w:tabs>
        <w:spacing w:before="100" w:after="100" w:line="240" w:lineRule="auto"/>
        <w:ind w:firstLine="709"/>
        <w:jc w:val="both"/>
        <w:rPr>
          <w:rFonts w:cs="Times New Roman"/>
        </w:rPr>
      </w:pPr>
      <w:r w:rsidRPr="00D3046E">
        <w:rPr>
          <w:rFonts w:cs="Times New Roman"/>
        </w:rPr>
        <w:t xml:space="preserve">- Tổ chức hội nghị tập huấn ứng dụng chuyển đổi số và nền tảng trí tuệ nhân tạo (AI) cho 107 cán bộ, công chức, viên chức. </w:t>
      </w:r>
    </w:p>
    <w:p w14:paraId="09EB450D" w14:textId="77777777" w:rsidR="00A36C08" w:rsidRPr="00D3046E" w:rsidRDefault="00A36C08" w:rsidP="00D3046E">
      <w:pPr>
        <w:widowControl w:val="0"/>
        <w:tabs>
          <w:tab w:val="num" w:pos="1440"/>
        </w:tabs>
        <w:spacing w:before="100" w:after="100" w:line="240" w:lineRule="auto"/>
        <w:ind w:firstLine="709"/>
        <w:jc w:val="both"/>
        <w:rPr>
          <w:rFonts w:cs="Times New Roman"/>
        </w:rPr>
      </w:pPr>
      <w:r w:rsidRPr="00D3046E">
        <w:rPr>
          <w:rFonts w:cs="Times New Roman"/>
        </w:rPr>
        <w:t xml:space="preserve">- Cử cán bộ tham gia các hoạt động đào tạo, bồi dưỡng chuyên môn, gồm: 02 cán bộ tham dự Hội thảo chuyển đổi số cấp xã trong khuôn khổ DigiFest 2026; 02 cán bộ tham gia Mạng lưới đổi mới sáng tạo thành phố; 01 công chức tham gia đào tạo ứng phó sự cố bức xạ cấp tỉnh; 07 công chức tham gia tập huấn các hệ thống IOC, LRIS và Ecabinet. </w:t>
      </w:r>
    </w:p>
    <w:p w14:paraId="1767D52F" w14:textId="4645ADCE" w:rsidR="00A36C08" w:rsidRPr="00D3046E" w:rsidRDefault="00A36C08" w:rsidP="00D3046E">
      <w:pPr>
        <w:widowControl w:val="0"/>
        <w:tabs>
          <w:tab w:val="num" w:pos="1440"/>
        </w:tabs>
        <w:spacing w:before="100" w:after="100" w:line="240" w:lineRule="auto"/>
        <w:ind w:firstLine="709"/>
        <w:jc w:val="both"/>
        <w:rPr>
          <w:rFonts w:cs="Times New Roman"/>
        </w:rPr>
      </w:pPr>
      <w:r w:rsidRPr="00D3046E">
        <w:rPr>
          <w:rFonts w:cs="Times New Roman"/>
        </w:rPr>
        <w:t>- Phối hợp VNPT</w:t>
      </w:r>
      <w:r w:rsidR="000A3F85" w:rsidRPr="00D3046E">
        <w:rPr>
          <w:rFonts w:cs="Times New Roman"/>
        </w:rPr>
        <w:t xml:space="preserve"> Đồng Nai</w:t>
      </w:r>
      <w:r w:rsidRPr="00D3046E">
        <w:rPr>
          <w:rFonts w:cs="Times New Roman"/>
        </w:rPr>
        <w:t xml:space="preserve"> và Trung tâm Khoa học và Công nghệ tổ chức tập huấn kỹ năng số cho Ban Điều hành 37 khu phố và Tổ Công nghệ số cộng đồng, tập trung hướng dẫn sử dụng dịch vụ công trực tuyến, tài khoản VNeID, ứng dụng AI trong công tác tuyên truyền, kỹ năng bảo đảm an toàn thông tin và hỗ trợ người dân thực hiện thủ tục hành chính trên môi trường điện tử</w:t>
      </w:r>
      <w:r w:rsidR="000A3F85" w:rsidRPr="00D3046E">
        <w:rPr>
          <w:rFonts w:cs="Times New Roman"/>
        </w:rPr>
        <w:t>, ứng dụng quản lý khu phố DC 4.0.</w:t>
      </w:r>
    </w:p>
    <w:p w14:paraId="43789998" w14:textId="577685C9" w:rsidR="00A36C08" w:rsidRPr="00D3046E" w:rsidRDefault="00A36C08" w:rsidP="00D3046E">
      <w:pPr>
        <w:widowControl w:val="0"/>
        <w:tabs>
          <w:tab w:val="num" w:pos="1440"/>
        </w:tabs>
        <w:spacing w:before="100" w:after="100" w:line="240" w:lineRule="auto"/>
        <w:ind w:firstLine="709"/>
        <w:jc w:val="both"/>
        <w:rPr>
          <w:rFonts w:cs="Times New Roman"/>
        </w:rPr>
      </w:pPr>
      <w:r w:rsidRPr="00D3046E">
        <w:rPr>
          <w:rFonts w:cs="Times New Roman"/>
        </w:rPr>
        <w:t>- Công an phường tập trung nâng cao nhận thức, trách nhiệm của cán bộ, chiến sĩ về chuyển đổi số; 100% cán bộ, chiến sĩ tham gia các chương trình bồi dưỡng kiến thức chuyển đổi số, trí tuệ nhân tạo (AI), học tập trên nền tảng "Bình dân học vụ số", tham gia các cuộc thi, khảo sát trực tuyến và các lớp tập huấn chuyên môn theo kế hoạch của Bộ Công an và Công an thành phố.</w:t>
      </w:r>
    </w:p>
    <w:p w14:paraId="22BE1E79" w14:textId="4DCD8ECE" w:rsidR="00A36C08" w:rsidRPr="00D3046E" w:rsidRDefault="00072DA5" w:rsidP="00D3046E">
      <w:pPr>
        <w:widowControl w:val="0"/>
        <w:tabs>
          <w:tab w:val="num" w:pos="1440"/>
        </w:tabs>
        <w:spacing w:before="100" w:after="100" w:line="240" w:lineRule="auto"/>
        <w:ind w:firstLine="709"/>
        <w:jc w:val="both"/>
        <w:rPr>
          <w:rFonts w:cs="Times New Roman"/>
          <w:b/>
          <w:bCs/>
        </w:rPr>
      </w:pPr>
      <w:r w:rsidRPr="00D3046E">
        <w:rPr>
          <w:rFonts w:cs="Times New Roman"/>
          <w:b/>
          <w:bCs/>
        </w:rPr>
        <w:t>2.</w:t>
      </w:r>
      <w:r w:rsidR="00A36C08" w:rsidRPr="00D3046E">
        <w:rPr>
          <w:rFonts w:cs="Times New Roman"/>
          <w:b/>
          <w:bCs/>
        </w:rPr>
        <w:t>4. Nghiên cứu khoa học, phong trào đổi mới sáng tạo</w:t>
      </w:r>
    </w:p>
    <w:p w14:paraId="2B4451DD" w14:textId="77777777" w:rsidR="00A36C08" w:rsidRPr="00D3046E" w:rsidRDefault="00A36C08" w:rsidP="00D3046E">
      <w:pPr>
        <w:widowControl w:val="0"/>
        <w:tabs>
          <w:tab w:val="num" w:pos="1440"/>
        </w:tabs>
        <w:spacing w:before="100" w:after="100" w:line="240" w:lineRule="auto"/>
        <w:ind w:firstLine="709"/>
        <w:jc w:val="both"/>
        <w:rPr>
          <w:rFonts w:cs="Times New Roman"/>
        </w:rPr>
      </w:pPr>
      <w:r w:rsidRPr="00D3046E">
        <w:rPr>
          <w:rFonts w:cs="Times New Roman"/>
        </w:rPr>
        <w:t xml:space="preserve">- Trong 06 tháng đầu năm 2026, phường đã xét và công nhận hiệu quả áp dụng, khả năng nhân rộng đối với 291 sáng kiến.  </w:t>
      </w:r>
    </w:p>
    <w:p w14:paraId="06843B3E" w14:textId="3F1083D0" w:rsidR="00A36C08" w:rsidRPr="00D3046E" w:rsidRDefault="00A36C08" w:rsidP="00D3046E">
      <w:pPr>
        <w:widowControl w:val="0"/>
        <w:tabs>
          <w:tab w:val="num" w:pos="1440"/>
        </w:tabs>
        <w:spacing w:before="100" w:after="100" w:line="240" w:lineRule="auto"/>
        <w:ind w:firstLine="709"/>
        <w:jc w:val="both"/>
        <w:rPr>
          <w:rFonts w:cs="Times New Roman"/>
        </w:rPr>
      </w:pPr>
      <w:r w:rsidRPr="00D3046E">
        <w:rPr>
          <w:rFonts w:cs="Times New Roman"/>
        </w:rPr>
        <w:t>- Tham mưu tổ chức thành công Cuộc thi Sáng tạo thanh thiếu niên, nhi đồng Cụm 13 góp phần thúc đẩy phong trào nghiên cứu khoa học và đổi mới sáng tạo của học sinh trên địa bàn.</w:t>
      </w:r>
    </w:p>
    <w:p w14:paraId="1949757C" w14:textId="4325826A" w:rsidR="00D54FA2" w:rsidRPr="00D3046E" w:rsidRDefault="00072DA5" w:rsidP="00D3046E">
      <w:pPr>
        <w:widowControl w:val="0"/>
        <w:tabs>
          <w:tab w:val="num" w:pos="1440"/>
        </w:tabs>
        <w:spacing w:before="100" w:after="100" w:line="240" w:lineRule="auto"/>
        <w:ind w:firstLine="709"/>
        <w:jc w:val="both"/>
        <w:rPr>
          <w:rFonts w:cs="Times New Roman"/>
          <w:b/>
          <w:bCs/>
        </w:rPr>
      </w:pPr>
      <w:r w:rsidRPr="00D3046E">
        <w:rPr>
          <w:rFonts w:cs="Times New Roman"/>
          <w:b/>
          <w:bCs/>
        </w:rPr>
        <w:t>2.</w:t>
      </w:r>
      <w:r w:rsidR="00A36C08" w:rsidRPr="00D3046E">
        <w:rPr>
          <w:rFonts w:cs="Times New Roman"/>
          <w:b/>
          <w:bCs/>
        </w:rPr>
        <w:t>5. Cải cách thủ tục hành chính và Cung cấp dịch vụ công trực tuyến</w:t>
      </w:r>
    </w:p>
    <w:p w14:paraId="6A26B4B6" w14:textId="433FAB28" w:rsidR="00D54FA2" w:rsidRPr="00D3046E" w:rsidRDefault="00D54FA2" w:rsidP="00D3046E">
      <w:pPr>
        <w:widowControl w:val="0"/>
        <w:tabs>
          <w:tab w:val="num" w:pos="1440"/>
        </w:tabs>
        <w:spacing w:before="100" w:after="100" w:line="240" w:lineRule="auto"/>
        <w:ind w:firstLine="709"/>
        <w:jc w:val="both"/>
        <w:rPr>
          <w:rFonts w:cs="Times New Roman"/>
          <w:b/>
          <w:bCs/>
        </w:rPr>
      </w:pPr>
      <w:r w:rsidRPr="00D3046E">
        <w:rPr>
          <w:rFonts w:cs="Times New Roman"/>
          <w:b/>
          <w:bCs/>
        </w:rPr>
        <w:t xml:space="preserve">- </w:t>
      </w:r>
      <w:r w:rsidR="00A36C08" w:rsidRPr="00D3046E">
        <w:rPr>
          <w:rFonts w:cs="Times New Roman"/>
        </w:rPr>
        <w:t xml:space="preserve">Trung tâm Phục vụ hành chính công đã hướng </w:t>
      </w:r>
      <w:r w:rsidR="00616427" w:rsidRPr="00D3046E">
        <w:rPr>
          <w:rFonts w:cs="Times New Roman"/>
        </w:rPr>
        <w:t>42.946 lượt người dân, tổ chức, doanh nghiệp đến liên hệ làm TTHC và tiếp nhận 23.685 hồ sơ</w:t>
      </w:r>
      <w:r w:rsidR="00A36C08" w:rsidRPr="00D3046E">
        <w:rPr>
          <w:rFonts w:cs="Times New Roman"/>
        </w:rPr>
        <w:t xml:space="preserve">, duy trì tiếp nhận hồ sơ sáng thứ Bảy và mô hình "Buổi sáng với Nhân dân" nhằm nâng cao chất lượng phục vụ. </w:t>
      </w:r>
    </w:p>
    <w:p w14:paraId="74EF047C" w14:textId="2A549E3D" w:rsidR="00A36C08" w:rsidRPr="00D3046E" w:rsidRDefault="00D54FA2" w:rsidP="00D3046E">
      <w:pPr>
        <w:widowControl w:val="0"/>
        <w:tabs>
          <w:tab w:val="num" w:pos="1440"/>
        </w:tabs>
        <w:spacing w:before="100" w:after="100" w:line="240" w:lineRule="auto"/>
        <w:ind w:firstLine="709"/>
        <w:jc w:val="both"/>
        <w:rPr>
          <w:rFonts w:cs="Times New Roman"/>
        </w:rPr>
      </w:pPr>
      <w:r w:rsidRPr="00D3046E">
        <w:rPr>
          <w:rFonts w:cs="Times New Roman"/>
          <w:b/>
          <w:bCs/>
        </w:rPr>
        <w:t xml:space="preserve">- </w:t>
      </w:r>
      <w:r w:rsidR="00A36C08" w:rsidRPr="00D3046E">
        <w:rPr>
          <w:rFonts w:cs="Times New Roman"/>
        </w:rPr>
        <w:t xml:space="preserve">Thực hiện rà soát 428 thủ tục hành chính, công khai toàn bộ bằng mã QR, cập nhật thường xuyên trên Trang thông tin điện tử. Bộ phận Một cửa được bố trí đầy đủ cơ sở vật chất, hướng dẫn người dân nộp hồ sơ trực tuyến và thanh toán trực tuyến. </w:t>
      </w:r>
    </w:p>
    <w:p w14:paraId="7B8D18BE" w14:textId="107325D7" w:rsidR="00D54FA2" w:rsidRPr="00D3046E" w:rsidRDefault="00D54FA2" w:rsidP="00D3046E">
      <w:pPr>
        <w:widowControl w:val="0"/>
        <w:tabs>
          <w:tab w:val="num" w:pos="1440"/>
        </w:tabs>
        <w:spacing w:before="100" w:after="100" w:line="240" w:lineRule="auto"/>
        <w:ind w:firstLine="709"/>
        <w:jc w:val="both"/>
        <w:rPr>
          <w:rFonts w:cs="Times New Roman"/>
          <w:i/>
          <w:iCs/>
        </w:rPr>
      </w:pPr>
      <w:r w:rsidRPr="00D3046E">
        <w:rPr>
          <w:rFonts w:cs="Times New Roman"/>
          <w:i/>
          <w:iCs/>
        </w:rPr>
        <w:t xml:space="preserve">- Kết quả giải quyết TTHC của UBND phường (Từ đầu năm đến hết tháng </w:t>
      </w:r>
      <w:r w:rsidR="00616427" w:rsidRPr="00D3046E">
        <w:rPr>
          <w:rFonts w:cs="Times New Roman"/>
          <w:i/>
          <w:iCs/>
        </w:rPr>
        <w:t>6</w:t>
      </w:r>
      <w:r w:rsidRPr="00D3046E">
        <w:rPr>
          <w:rFonts w:cs="Times New Roman"/>
          <w:i/>
          <w:iCs/>
        </w:rPr>
        <w:t>/2026):</w:t>
      </w:r>
    </w:p>
    <w:p w14:paraId="7DB78A2D" w14:textId="77777777" w:rsidR="00616427" w:rsidRPr="00D3046E" w:rsidRDefault="00D54FA2" w:rsidP="00D3046E">
      <w:pPr>
        <w:widowControl w:val="0"/>
        <w:tabs>
          <w:tab w:val="num" w:pos="1440"/>
        </w:tabs>
        <w:spacing w:before="100" w:after="100" w:line="240" w:lineRule="auto"/>
        <w:ind w:firstLine="709"/>
        <w:jc w:val="both"/>
        <w:rPr>
          <w:rFonts w:cs="Times New Roman"/>
          <w:lang w:val="vi-VN"/>
        </w:rPr>
      </w:pPr>
      <w:r w:rsidRPr="00D3046E">
        <w:rPr>
          <w:rFonts w:cs="Times New Roman"/>
        </w:rPr>
        <w:lastRenderedPageBreak/>
        <w:t xml:space="preserve">+ </w:t>
      </w:r>
      <w:r w:rsidR="00616427" w:rsidRPr="00D3046E">
        <w:rPr>
          <w:rFonts w:cs="Times New Roman"/>
        </w:rPr>
        <w:t xml:space="preserve">Trung tâm Phục vụ hành chính công phường tiếp nhận và xử lý 12.462 hồ sơ trực tuyến, đạt 100% ở tất cả các lĩnh vực; giải quyết đúng hạn và trước hạn 12.046 hồ sơ, đạt 100%, không có hồ sơ quá hạn, đang giải quyết 416 hồ sơ. </w:t>
      </w:r>
    </w:p>
    <w:p w14:paraId="52221446" w14:textId="09434CA2" w:rsidR="00D54FA2" w:rsidRPr="00D3046E" w:rsidRDefault="00616427" w:rsidP="00D3046E">
      <w:pPr>
        <w:widowControl w:val="0"/>
        <w:tabs>
          <w:tab w:val="num" w:pos="1440"/>
        </w:tabs>
        <w:spacing w:before="100" w:after="100" w:line="240" w:lineRule="auto"/>
        <w:ind w:firstLine="709"/>
        <w:jc w:val="both"/>
        <w:rPr>
          <w:rFonts w:cs="Times New Roman"/>
          <w:lang w:val="vi-VN"/>
        </w:rPr>
      </w:pPr>
      <w:r w:rsidRPr="00D3046E">
        <w:rPr>
          <w:rFonts w:cs="Times New Roman"/>
          <w:lang w:val="vi-VN"/>
        </w:rPr>
        <w:t>+ Chi nhánh Văn phòng Đăng ký đất đai Đồng Xoài tiếp nhận 11.223 hồ sơ, trong đó Hồ sơ trực tuyến 8.404 hồ sơ chiếm 74.89%, trực tiếp 2.819 hồ sơ chiếm 25.12%, giải quyết trước và đúng hạn 9.242 hồ sơ đạt 100%, đang giải quyết là 1.981 hồ sơ</w:t>
      </w:r>
    </w:p>
    <w:p w14:paraId="4AB7BDFC" w14:textId="121C9F95" w:rsidR="00D54FA2" w:rsidRPr="00D3046E" w:rsidRDefault="00D54FA2" w:rsidP="00D3046E">
      <w:pPr>
        <w:widowControl w:val="0"/>
        <w:tabs>
          <w:tab w:val="num" w:pos="1440"/>
        </w:tabs>
        <w:spacing w:before="100" w:after="100" w:line="240" w:lineRule="auto"/>
        <w:ind w:firstLine="709"/>
        <w:jc w:val="both"/>
        <w:rPr>
          <w:rFonts w:cs="Times New Roman"/>
          <w:lang w:val="vi-VN"/>
        </w:rPr>
      </w:pPr>
      <w:r w:rsidRPr="00D3046E">
        <w:rPr>
          <w:rFonts w:cs="Times New Roman"/>
          <w:lang w:val="vi-VN"/>
        </w:rPr>
        <w:t>+ Tiếp nhận 48 phản ánh của người dân, tất cả đều được chuyển xử lý, giải quyết kịp thời.</w:t>
      </w:r>
    </w:p>
    <w:p w14:paraId="4D78CAB3" w14:textId="2D66F28E" w:rsidR="00D54FA2" w:rsidRPr="00D3046E" w:rsidRDefault="00D54FA2" w:rsidP="00D3046E">
      <w:pPr>
        <w:widowControl w:val="0"/>
        <w:tabs>
          <w:tab w:val="num" w:pos="1440"/>
        </w:tabs>
        <w:spacing w:before="100" w:after="100" w:line="240" w:lineRule="auto"/>
        <w:ind w:firstLine="709"/>
        <w:jc w:val="both"/>
        <w:rPr>
          <w:rFonts w:cs="Times New Roman"/>
          <w:i/>
          <w:iCs/>
          <w:lang w:val="vi-VN"/>
        </w:rPr>
      </w:pPr>
      <w:r w:rsidRPr="00D3046E">
        <w:rPr>
          <w:rFonts w:cs="Times New Roman"/>
          <w:i/>
          <w:iCs/>
          <w:lang w:val="vi-VN"/>
        </w:rPr>
        <w:t>- Kết quả giải quyết TTHC của Công an phường:</w:t>
      </w:r>
    </w:p>
    <w:p w14:paraId="67C4A5CE" w14:textId="77777777" w:rsidR="00D54FA2" w:rsidRPr="00D3046E" w:rsidRDefault="00D54FA2" w:rsidP="00D3046E">
      <w:pPr>
        <w:widowControl w:val="0"/>
        <w:tabs>
          <w:tab w:val="num" w:pos="1440"/>
        </w:tabs>
        <w:spacing w:before="100" w:after="100" w:line="240" w:lineRule="auto"/>
        <w:ind w:firstLine="709"/>
        <w:jc w:val="both"/>
        <w:rPr>
          <w:rFonts w:cs="Times New Roman"/>
          <w:lang w:val="vi-VN"/>
        </w:rPr>
      </w:pPr>
      <w:r w:rsidRPr="00D3046E">
        <w:rPr>
          <w:rFonts w:cs="Times New Roman"/>
          <w:lang w:val="vi-VN"/>
        </w:rPr>
        <w:t xml:space="preserve">+ Tiếp nhận 9.493 hồ sơ, trong đó 9.487 hồ sơ trực tuyến, đạt 99,94%.  </w:t>
      </w:r>
    </w:p>
    <w:p w14:paraId="093D8E45" w14:textId="77777777" w:rsidR="00D54FA2" w:rsidRPr="00D3046E" w:rsidRDefault="00D54FA2" w:rsidP="00D3046E">
      <w:pPr>
        <w:widowControl w:val="0"/>
        <w:tabs>
          <w:tab w:val="num" w:pos="1440"/>
        </w:tabs>
        <w:spacing w:before="100" w:after="100" w:line="240" w:lineRule="auto"/>
        <w:ind w:firstLine="709"/>
        <w:jc w:val="both"/>
        <w:rPr>
          <w:rFonts w:cs="Times New Roman"/>
          <w:lang w:val="vi-VN"/>
        </w:rPr>
      </w:pPr>
      <w:r w:rsidRPr="00D3046E">
        <w:rPr>
          <w:rFonts w:cs="Times New Roman"/>
          <w:lang w:val="vi-VN"/>
        </w:rPr>
        <w:t xml:space="preserve">+ 100% hồ sơ được trả kết quả điện tử, giải quyết đúng hạn trên môi trường điện tử.  </w:t>
      </w:r>
    </w:p>
    <w:p w14:paraId="0CC6A54A" w14:textId="77777777" w:rsidR="00D54FA2" w:rsidRPr="00D3046E" w:rsidRDefault="00D54FA2" w:rsidP="00D3046E">
      <w:pPr>
        <w:widowControl w:val="0"/>
        <w:tabs>
          <w:tab w:val="num" w:pos="1440"/>
        </w:tabs>
        <w:spacing w:before="100" w:after="100" w:line="240" w:lineRule="auto"/>
        <w:ind w:firstLine="709"/>
        <w:jc w:val="both"/>
        <w:rPr>
          <w:rFonts w:cs="Times New Roman"/>
          <w:lang w:val="vi-VN"/>
        </w:rPr>
      </w:pPr>
      <w:r w:rsidRPr="00D3046E">
        <w:rPr>
          <w:rFonts w:cs="Times New Roman"/>
          <w:lang w:val="vi-VN"/>
        </w:rPr>
        <w:t xml:space="preserve">+ 100% hồ sơ đủ điều kiện được thanh toán trực tuyến.  </w:t>
      </w:r>
    </w:p>
    <w:p w14:paraId="0585E31C" w14:textId="77777777" w:rsidR="00D54FA2" w:rsidRPr="00D3046E" w:rsidRDefault="00D54FA2" w:rsidP="00D3046E">
      <w:pPr>
        <w:widowControl w:val="0"/>
        <w:tabs>
          <w:tab w:val="num" w:pos="1440"/>
        </w:tabs>
        <w:spacing w:before="100" w:after="100" w:line="240" w:lineRule="auto"/>
        <w:ind w:firstLine="709"/>
        <w:jc w:val="both"/>
        <w:rPr>
          <w:rFonts w:cs="Times New Roman"/>
          <w:lang w:val="vi-VN"/>
        </w:rPr>
      </w:pPr>
      <w:r w:rsidRPr="00D3046E">
        <w:rPr>
          <w:rFonts w:cs="Times New Roman"/>
          <w:lang w:val="vi-VN"/>
        </w:rPr>
        <w:t xml:space="preserve">+ 100% hồ sơ thủ tục hành chính được số hóa và trả kết quả đúng quy định. </w:t>
      </w:r>
    </w:p>
    <w:p w14:paraId="746EEE1F" w14:textId="7F394FBF" w:rsidR="00A36C08" w:rsidRPr="00D3046E" w:rsidRDefault="00D54FA2" w:rsidP="00D3046E">
      <w:pPr>
        <w:widowControl w:val="0"/>
        <w:tabs>
          <w:tab w:val="num" w:pos="1440"/>
        </w:tabs>
        <w:spacing w:before="100" w:after="100" w:line="240" w:lineRule="auto"/>
        <w:ind w:firstLine="709"/>
        <w:jc w:val="both"/>
        <w:rPr>
          <w:rFonts w:cs="Times New Roman"/>
          <w:lang w:val="vi-VN"/>
        </w:rPr>
      </w:pPr>
      <w:r w:rsidRPr="00D3046E">
        <w:rPr>
          <w:rFonts w:cs="Times New Roman"/>
          <w:lang w:val="vi-VN"/>
        </w:rPr>
        <w:t xml:space="preserve">+ Tiếp nhận, giải quyết 118 hồ sơ phi địa giới hành chính, tạo thuận lợi cho người dân.  </w:t>
      </w:r>
    </w:p>
    <w:p w14:paraId="700384DD" w14:textId="1F94C95E" w:rsidR="00072DA5" w:rsidRPr="00D3046E" w:rsidRDefault="00072DA5" w:rsidP="00D3046E">
      <w:pPr>
        <w:widowControl w:val="0"/>
        <w:tabs>
          <w:tab w:val="num" w:pos="1440"/>
        </w:tabs>
        <w:spacing w:before="100" w:after="100" w:line="240" w:lineRule="auto"/>
        <w:ind w:firstLine="709"/>
        <w:jc w:val="both"/>
        <w:rPr>
          <w:rFonts w:cs="Times New Roman"/>
          <w:b/>
          <w:bCs/>
          <w:lang w:val="vi-VN"/>
        </w:rPr>
      </w:pPr>
      <w:r w:rsidRPr="00D3046E">
        <w:rPr>
          <w:rFonts w:cs="Times New Roman"/>
          <w:b/>
          <w:bCs/>
          <w:lang w:val="vi-VN"/>
        </w:rPr>
        <w:t>2.6. Cải cách thể chế, Tổ chức bộ máy và Chế độ công vụ</w:t>
      </w:r>
    </w:p>
    <w:p w14:paraId="520D1004" w14:textId="0673F878" w:rsidR="00072DA5" w:rsidRPr="00D3046E" w:rsidRDefault="00072DA5" w:rsidP="00D3046E">
      <w:pPr>
        <w:widowControl w:val="0"/>
        <w:spacing w:before="100" w:after="100" w:line="240" w:lineRule="auto"/>
        <w:jc w:val="both"/>
        <w:rPr>
          <w:rFonts w:cs="Times New Roman"/>
          <w:lang w:val="vi-VN"/>
        </w:rPr>
      </w:pPr>
      <w:r w:rsidRPr="00D3046E">
        <w:rPr>
          <w:rFonts w:cs="Times New Roman"/>
          <w:i/>
          <w:iCs/>
          <w:lang w:val="vi-VN"/>
        </w:rPr>
        <w:tab/>
        <w:t>- Về cải cách thể chế:</w:t>
      </w:r>
      <w:r w:rsidRPr="00D3046E">
        <w:rPr>
          <w:rFonts w:cs="Times New Roman"/>
          <w:lang w:val="vi-VN"/>
        </w:rPr>
        <w:t xml:space="preserve"> UBND phường thực hiện nghiêm công tác xây dựng, rà soát và hệ thống hóa văn bản quy phạm pháp luật; ban hành đầy đủ các kế hoạch về theo dõi thi hành pháp luật, phổ biến giáo dục pháp luật và xử lý vi phạm hành chính; qua rà soát chưa phát hiện văn bản cần sửa đổi hoặc thu hồi. </w:t>
      </w:r>
    </w:p>
    <w:p w14:paraId="5A2C3B80" w14:textId="2BA99AB9" w:rsidR="00072DA5" w:rsidRPr="00D3046E" w:rsidRDefault="00072DA5" w:rsidP="00D3046E">
      <w:pPr>
        <w:widowControl w:val="0"/>
        <w:spacing w:before="100" w:after="100" w:line="240" w:lineRule="auto"/>
        <w:jc w:val="both"/>
        <w:rPr>
          <w:rFonts w:cs="Times New Roman"/>
          <w:lang w:val="vi-VN"/>
        </w:rPr>
      </w:pPr>
      <w:r w:rsidRPr="00D3046E">
        <w:rPr>
          <w:rFonts w:cs="Times New Roman"/>
          <w:i/>
          <w:iCs/>
          <w:lang w:val="vi-VN"/>
        </w:rPr>
        <w:tab/>
        <w:t>- Về cải cách tổ chức bộ máy:</w:t>
      </w:r>
      <w:r w:rsidRPr="00D3046E">
        <w:rPr>
          <w:rFonts w:cs="Times New Roman"/>
          <w:lang w:val="vi-VN"/>
        </w:rPr>
        <w:t xml:space="preserve"> UBND phường tiếp tục rà soát, kiện toàn tổ chức bộ máy, bố trí công chức phù hợp vị trí việc làm; sử dụng biên chế đúng quy định, không vượt số lượng được giao; tăng cường thực hiện phân cấp, phân quyền gắn với kiểm tra, giám sát. </w:t>
      </w:r>
    </w:p>
    <w:p w14:paraId="6DF3735E" w14:textId="0D3EDBD7" w:rsidR="00072DA5" w:rsidRPr="00D3046E" w:rsidRDefault="00072DA5" w:rsidP="00D3046E">
      <w:pPr>
        <w:widowControl w:val="0"/>
        <w:spacing w:before="100" w:after="100" w:line="240" w:lineRule="auto"/>
        <w:jc w:val="both"/>
        <w:rPr>
          <w:rFonts w:cs="Times New Roman"/>
          <w:lang w:val="vi-VN"/>
        </w:rPr>
      </w:pPr>
      <w:r w:rsidRPr="00D3046E">
        <w:rPr>
          <w:rFonts w:cs="Times New Roman"/>
          <w:i/>
          <w:iCs/>
          <w:lang w:val="vi-VN"/>
        </w:rPr>
        <w:tab/>
        <w:t>- Về cải cách chế độ công vụ:</w:t>
      </w:r>
      <w:r w:rsidRPr="00D3046E">
        <w:rPr>
          <w:rFonts w:cs="Times New Roman"/>
          <w:lang w:val="vi-VN"/>
        </w:rPr>
        <w:t xml:space="preserve"> UBND phường đã phê duyệt 30/31 Đề án vị trí việc làm, cập nhật 100% tài khoản cán bộ, công chức, viên chức trên phần mềm quản lý; thực hiện đúng quy trình bổ nhiệm, đào tạo, bồi dưỡng, sắp xếp nhân sự và chấp hành nghiêm kỷ luật, kỷ cương hành chính; không có trường hợp vi phạm.</w:t>
      </w:r>
    </w:p>
    <w:p w14:paraId="74E3B0E1" w14:textId="0D6A6E12" w:rsidR="00072DA5" w:rsidRPr="00D3046E" w:rsidRDefault="00072DA5" w:rsidP="00D3046E">
      <w:pPr>
        <w:widowControl w:val="0"/>
        <w:spacing w:before="100" w:after="100" w:line="240" w:lineRule="auto"/>
        <w:jc w:val="both"/>
        <w:rPr>
          <w:rFonts w:cs="Times New Roman"/>
          <w:b/>
          <w:bCs/>
          <w:lang w:val="vi-VN"/>
        </w:rPr>
      </w:pPr>
      <w:r w:rsidRPr="00D3046E">
        <w:rPr>
          <w:rFonts w:cs="Times New Roman"/>
          <w:b/>
          <w:bCs/>
          <w:lang w:val="vi-VN"/>
        </w:rPr>
        <w:tab/>
        <w:t>2.7. Xây dựng chính quyền điện tử, chính quyền số</w:t>
      </w:r>
    </w:p>
    <w:p w14:paraId="2A56892D" w14:textId="77777777" w:rsidR="00072DA5" w:rsidRPr="00D3046E" w:rsidRDefault="00072DA5" w:rsidP="00D3046E">
      <w:pPr>
        <w:widowControl w:val="0"/>
        <w:spacing w:before="100" w:after="100" w:line="240" w:lineRule="auto"/>
        <w:jc w:val="both"/>
        <w:rPr>
          <w:rFonts w:cs="Times New Roman"/>
          <w:b/>
          <w:bCs/>
          <w:lang w:val="vi-VN"/>
        </w:rPr>
      </w:pPr>
      <w:r w:rsidRPr="00D3046E">
        <w:rPr>
          <w:rFonts w:cs="Times New Roman"/>
          <w:b/>
          <w:bCs/>
          <w:lang w:val="vi-VN"/>
        </w:rPr>
        <w:tab/>
        <w:t xml:space="preserve">- </w:t>
      </w:r>
      <w:r w:rsidRPr="00D3046E">
        <w:rPr>
          <w:rFonts w:cs="Times New Roman"/>
          <w:lang w:val="vi-VN"/>
        </w:rPr>
        <w:t xml:space="preserve">UBND phường triển khai hiệu quả mô hình "Phòng họp không giấy", 100% lãnh đạo sử dụng chữ ký số, 100% văn bản xử lý trên môi trường mạng. </w:t>
      </w:r>
    </w:p>
    <w:p w14:paraId="7EB7CD65" w14:textId="77777777" w:rsidR="00072DA5" w:rsidRPr="00D3046E" w:rsidRDefault="00072DA5" w:rsidP="00D3046E">
      <w:pPr>
        <w:widowControl w:val="0"/>
        <w:spacing w:before="100" w:after="100" w:line="240" w:lineRule="auto"/>
        <w:jc w:val="both"/>
        <w:rPr>
          <w:rFonts w:cs="Times New Roman"/>
          <w:b/>
          <w:bCs/>
          <w:lang w:val="vi-VN"/>
        </w:rPr>
      </w:pPr>
      <w:r w:rsidRPr="00D3046E">
        <w:rPr>
          <w:rFonts w:cs="Times New Roman"/>
          <w:b/>
          <w:bCs/>
          <w:lang w:val="vi-VN"/>
        </w:rPr>
        <w:tab/>
        <w:t xml:space="preserve">- </w:t>
      </w:r>
      <w:r w:rsidRPr="00D3046E">
        <w:rPr>
          <w:rFonts w:cs="Times New Roman"/>
          <w:lang w:val="vi-VN"/>
        </w:rPr>
        <w:t xml:space="preserve">Tổ chức tập huấn AI MISA OneAI cho 93 cán bộ, công chức; duy trì hoạt động Tổ Công nghệ số cộng đồng. </w:t>
      </w:r>
    </w:p>
    <w:p w14:paraId="70AAC6E5" w14:textId="4662466C" w:rsidR="00072DA5" w:rsidRPr="00D3046E" w:rsidRDefault="00072DA5" w:rsidP="00D3046E">
      <w:pPr>
        <w:widowControl w:val="0"/>
        <w:spacing w:before="100" w:after="100" w:line="240" w:lineRule="auto"/>
        <w:jc w:val="both"/>
        <w:rPr>
          <w:rFonts w:cs="Times New Roman"/>
          <w:lang w:val="vi-VN"/>
        </w:rPr>
      </w:pPr>
      <w:r w:rsidRPr="00D3046E">
        <w:rPr>
          <w:rFonts w:cs="Times New Roman"/>
          <w:b/>
          <w:bCs/>
          <w:lang w:val="vi-VN"/>
        </w:rPr>
        <w:tab/>
        <w:t xml:space="preserve">- </w:t>
      </w:r>
      <w:r w:rsidRPr="00D3046E">
        <w:rPr>
          <w:rFonts w:cs="Times New Roman"/>
          <w:lang w:val="vi-VN"/>
        </w:rPr>
        <w:t>Triển khai phần mềm quản lý khu phố, quản lý chợ; tăng cường bảo đảm an toàn thông tin, phát triển hạ tầng số, dữ liệu số và thực hiện Đề án 06. Đồng thời, ban hành nhiều kế hoạch triển khai Nghị quyết số 57-NQ/TW về phát triển khoa học, công nghệ, đổi mới sáng tạo và chuyển đổi số trên địa bàn phường.</w:t>
      </w:r>
    </w:p>
    <w:p w14:paraId="620AB6F7" w14:textId="77777777" w:rsidR="00072DA5" w:rsidRPr="00D3046E" w:rsidRDefault="00072DA5" w:rsidP="00D3046E">
      <w:pPr>
        <w:widowControl w:val="0"/>
        <w:spacing w:before="100" w:after="100" w:line="240" w:lineRule="auto"/>
        <w:jc w:val="both"/>
        <w:rPr>
          <w:rFonts w:cs="Times New Roman"/>
          <w:b/>
          <w:bCs/>
          <w:lang w:val="vi-VN"/>
        </w:rPr>
      </w:pPr>
      <w:r w:rsidRPr="00D3046E">
        <w:rPr>
          <w:rFonts w:cs="Times New Roman"/>
          <w:lang w:val="vi-VN"/>
        </w:rPr>
        <w:lastRenderedPageBreak/>
        <w:tab/>
      </w:r>
      <w:r w:rsidRPr="00D3046E">
        <w:rPr>
          <w:rFonts w:cs="Times New Roman"/>
          <w:b/>
          <w:bCs/>
          <w:lang w:val="vi-VN"/>
        </w:rPr>
        <w:t>3. Đánh giá chung</w:t>
      </w:r>
    </w:p>
    <w:p w14:paraId="5F6351D4" w14:textId="77777777" w:rsidR="00072DA5" w:rsidRPr="00D3046E" w:rsidRDefault="00072DA5" w:rsidP="00D3046E">
      <w:pPr>
        <w:widowControl w:val="0"/>
        <w:spacing w:before="100" w:after="100" w:line="240" w:lineRule="auto"/>
        <w:jc w:val="both"/>
        <w:rPr>
          <w:rFonts w:cs="Times New Roman"/>
          <w:b/>
          <w:bCs/>
          <w:lang w:val="vi-VN"/>
        </w:rPr>
      </w:pPr>
      <w:r w:rsidRPr="00D3046E">
        <w:rPr>
          <w:rFonts w:cs="Times New Roman"/>
          <w:b/>
          <w:bCs/>
          <w:lang w:val="vi-VN"/>
        </w:rPr>
        <w:tab/>
        <w:t>3.1. Kết quả đạt được</w:t>
      </w:r>
    </w:p>
    <w:p w14:paraId="7EC68D24" w14:textId="7F5E0BE2" w:rsidR="00072DA5" w:rsidRPr="00A04B6E" w:rsidRDefault="00072DA5" w:rsidP="00D3046E">
      <w:pPr>
        <w:widowControl w:val="0"/>
        <w:spacing w:before="100" w:after="100" w:line="240" w:lineRule="auto"/>
        <w:jc w:val="both"/>
        <w:rPr>
          <w:rFonts w:cs="Times New Roman"/>
          <w:b/>
          <w:bCs/>
        </w:rPr>
      </w:pPr>
      <w:r w:rsidRPr="00D3046E">
        <w:rPr>
          <w:rFonts w:cs="Times New Roman"/>
          <w:b/>
          <w:bCs/>
          <w:lang w:val="vi-VN"/>
        </w:rPr>
        <w:tab/>
        <w:t xml:space="preserve">- </w:t>
      </w:r>
      <w:r w:rsidRPr="00D3046E">
        <w:rPr>
          <w:rFonts w:cs="Times New Roman"/>
          <w:lang w:val="vi-VN"/>
        </w:rPr>
        <w:t>Các</w:t>
      </w:r>
      <w:r w:rsidR="00E85B18">
        <w:rPr>
          <w:rFonts w:cs="Times New Roman"/>
        </w:rPr>
        <w:t xml:space="preserve"> </w:t>
      </w:r>
      <w:r w:rsidRPr="00D3046E">
        <w:rPr>
          <w:rFonts w:cs="Times New Roman"/>
          <w:lang w:val="vi-VN"/>
        </w:rPr>
        <w:t xml:space="preserve">nhiệm vụ trọng tâm </w:t>
      </w:r>
      <w:r w:rsidR="00E632C9">
        <w:rPr>
          <w:rFonts w:cs="Times New Roman"/>
        </w:rPr>
        <w:t xml:space="preserve">về </w:t>
      </w:r>
      <w:r w:rsidR="00E632C9" w:rsidRPr="00E632C9">
        <w:rPr>
          <w:rFonts w:cs="Times New Roman"/>
        </w:rPr>
        <w:t>khoa học, công nghệ, đổi mới sáng tạo, chuyển đổi số</w:t>
      </w:r>
      <w:r w:rsidR="00E419F8">
        <w:rPr>
          <w:rFonts w:cs="Times New Roman"/>
        </w:rPr>
        <w:t xml:space="preserve"> </w:t>
      </w:r>
      <w:r w:rsidR="00A7253F">
        <w:rPr>
          <w:rFonts w:cs="Times New Roman"/>
        </w:rPr>
        <w:t xml:space="preserve">cơ bản </w:t>
      </w:r>
      <w:r w:rsidRPr="00D3046E">
        <w:rPr>
          <w:rFonts w:cs="Times New Roman"/>
          <w:lang w:val="vi-VN"/>
        </w:rPr>
        <w:t>được triển khai đúng tiến độ</w:t>
      </w:r>
      <w:r w:rsidR="00A04B6E">
        <w:rPr>
          <w:rFonts w:cs="Times New Roman"/>
        </w:rPr>
        <w:t>.</w:t>
      </w:r>
    </w:p>
    <w:p w14:paraId="7281206D" w14:textId="77777777" w:rsidR="00072DA5" w:rsidRPr="00D3046E" w:rsidRDefault="00072DA5" w:rsidP="00D3046E">
      <w:pPr>
        <w:widowControl w:val="0"/>
        <w:spacing w:before="100" w:after="100" w:line="240" w:lineRule="auto"/>
        <w:jc w:val="both"/>
        <w:rPr>
          <w:rFonts w:cs="Times New Roman"/>
          <w:b/>
          <w:bCs/>
          <w:lang w:val="vi-VN"/>
        </w:rPr>
      </w:pPr>
      <w:r w:rsidRPr="00D3046E">
        <w:rPr>
          <w:rFonts w:cs="Times New Roman"/>
          <w:b/>
          <w:bCs/>
          <w:lang w:val="vi-VN"/>
        </w:rPr>
        <w:tab/>
        <w:t xml:space="preserve">- </w:t>
      </w:r>
      <w:r w:rsidRPr="00D3046E">
        <w:rPr>
          <w:rFonts w:cs="Times New Roman"/>
          <w:lang w:val="vi-VN"/>
        </w:rPr>
        <w:t xml:space="preserve">Công tác CCHC của phường được triển khai đúng kế hoạch, góp phần nâng cao chất lượng phục vụ người dân và doanh nghiệp; việc giải quyết TTHC bảo đảm đúng quy định, ứng dụng công nghệ thông tin và chuyển đổi số tiếp tục được đẩy mạnh; tỷ lệ hồ sơ trực tuyến, số hóa hồ sơ và thanh toán trực tuyến đạt kết quả tích cực. </w:t>
      </w:r>
    </w:p>
    <w:p w14:paraId="01D396B7" w14:textId="40A961F0" w:rsidR="00072DA5" w:rsidRPr="00D3046E" w:rsidRDefault="00072DA5" w:rsidP="00D3046E">
      <w:pPr>
        <w:widowControl w:val="0"/>
        <w:spacing w:before="100" w:after="100" w:line="240" w:lineRule="auto"/>
        <w:jc w:val="both"/>
        <w:rPr>
          <w:rFonts w:cs="Times New Roman"/>
          <w:b/>
          <w:bCs/>
          <w:lang w:val="vi-VN"/>
        </w:rPr>
      </w:pPr>
      <w:r w:rsidRPr="00D3046E">
        <w:rPr>
          <w:rFonts w:cs="Times New Roman"/>
          <w:b/>
          <w:bCs/>
          <w:lang w:val="vi-VN"/>
        </w:rPr>
        <w:tab/>
        <w:t xml:space="preserve">- </w:t>
      </w:r>
      <w:r w:rsidRPr="00D3046E">
        <w:rPr>
          <w:rFonts w:cs="Times New Roman"/>
          <w:lang w:val="vi-VN"/>
        </w:rPr>
        <w:t xml:space="preserve">Công an phường Bình Phước đã triển khai thực hiện nghiêm túc, đồng bộ các nhiệm vụ theo Đề án 06 và đạt nhiều kết quả tích cực. </w:t>
      </w:r>
      <w:r w:rsidR="00F622D8" w:rsidRPr="00D3046E">
        <w:rPr>
          <w:rFonts w:cs="Times New Roman"/>
          <w:lang w:val="vi-VN"/>
        </w:rPr>
        <w:t>V</w:t>
      </w:r>
      <w:r w:rsidRPr="00D3046E">
        <w:rPr>
          <w:rFonts w:cs="Times New Roman"/>
          <w:lang w:val="vi-VN"/>
        </w:rPr>
        <w:t xml:space="preserve">iệc ứng dụng công nghệ thông tin trong quản lý, điều hành và giải quyết công việc ngày càng hiệu quả. Các chỉ tiêu về CCHC, dịch vụ công trực tuyến, số hóa hồ sơ, giải quyết TTHC đúng hạn đều đạt tỷ lệ cao. </w:t>
      </w:r>
    </w:p>
    <w:p w14:paraId="2B06C002" w14:textId="77777777" w:rsidR="00072DA5" w:rsidRPr="00D3046E" w:rsidRDefault="00072DA5" w:rsidP="00D3046E">
      <w:pPr>
        <w:widowControl w:val="0"/>
        <w:spacing w:before="100" w:after="100" w:line="240" w:lineRule="auto"/>
        <w:jc w:val="both"/>
        <w:rPr>
          <w:rFonts w:cs="Times New Roman"/>
          <w:b/>
          <w:bCs/>
          <w:lang w:val="vi-VN"/>
        </w:rPr>
      </w:pPr>
      <w:r w:rsidRPr="00D3046E">
        <w:rPr>
          <w:rFonts w:cs="Times New Roman"/>
          <w:b/>
          <w:bCs/>
          <w:lang w:val="vi-VN"/>
        </w:rPr>
        <w:tab/>
        <w:t>3.2. Khó khăn, hạn chế</w:t>
      </w:r>
    </w:p>
    <w:p w14:paraId="71C97173" w14:textId="77777777" w:rsidR="00072DA5" w:rsidRPr="00D3046E" w:rsidRDefault="00072DA5" w:rsidP="00D3046E">
      <w:pPr>
        <w:widowControl w:val="0"/>
        <w:spacing w:before="100" w:after="100" w:line="240" w:lineRule="auto"/>
        <w:jc w:val="both"/>
        <w:rPr>
          <w:rFonts w:cs="Times New Roman"/>
          <w:b/>
          <w:bCs/>
          <w:lang w:val="vi-VN"/>
        </w:rPr>
      </w:pPr>
      <w:r w:rsidRPr="00D3046E">
        <w:rPr>
          <w:rFonts w:cs="Times New Roman"/>
          <w:b/>
          <w:bCs/>
          <w:lang w:val="vi-VN"/>
        </w:rPr>
        <w:tab/>
        <w:t xml:space="preserve">- </w:t>
      </w:r>
      <w:r w:rsidRPr="00D3046E">
        <w:rPr>
          <w:rFonts w:cs="Times New Roman"/>
          <w:lang w:val="vi-VN"/>
        </w:rPr>
        <w:t xml:space="preserve">Hạ tầng công nghệ thông tin đôi lúc chưa ổn định, phần mềm giải quyết TTHC còn phát sinh lỗi kỹ thuật. </w:t>
      </w:r>
    </w:p>
    <w:p w14:paraId="15D01426" w14:textId="77777777" w:rsidR="00072DA5" w:rsidRPr="00D3046E" w:rsidRDefault="00072DA5" w:rsidP="00D3046E">
      <w:pPr>
        <w:widowControl w:val="0"/>
        <w:spacing w:before="100" w:after="100" w:line="240" w:lineRule="auto"/>
        <w:jc w:val="both"/>
        <w:rPr>
          <w:rFonts w:cs="Times New Roman"/>
          <w:b/>
          <w:bCs/>
          <w:lang w:val="vi-VN"/>
        </w:rPr>
      </w:pPr>
      <w:r w:rsidRPr="00D3046E">
        <w:rPr>
          <w:rFonts w:cs="Times New Roman"/>
          <w:b/>
          <w:bCs/>
          <w:lang w:val="vi-VN"/>
        </w:rPr>
        <w:tab/>
        <w:t xml:space="preserve">- </w:t>
      </w:r>
      <w:r w:rsidRPr="00D3046E">
        <w:rPr>
          <w:rFonts w:cs="Times New Roman"/>
          <w:lang w:val="vi-VN"/>
        </w:rPr>
        <w:t xml:space="preserve">Kỹ năng số của một bộ phận người dân, nhất là người cao tuổi còn hạn chế, ảnh hưởng đến việc sử dụng dịch vụ công trực tuyến. </w:t>
      </w:r>
    </w:p>
    <w:p w14:paraId="649607A7" w14:textId="77777777" w:rsidR="00072DA5" w:rsidRPr="00D3046E" w:rsidRDefault="00072DA5" w:rsidP="00D3046E">
      <w:pPr>
        <w:widowControl w:val="0"/>
        <w:spacing w:before="100" w:after="100" w:line="240" w:lineRule="auto"/>
        <w:jc w:val="both"/>
        <w:rPr>
          <w:rFonts w:cs="Times New Roman"/>
          <w:b/>
          <w:bCs/>
          <w:lang w:val="vi-VN"/>
        </w:rPr>
      </w:pPr>
      <w:r w:rsidRPr="00D3046E">
        <w:rPr>
          <w:rFonts w:cs="Times New Roman"/>
          <w:b/>
          <w:bCs/>
          <w:lang w:val="vi-VN"/>
        </w:rPr>
        <w:tab/>
        <w:t xml:space="preserve">- </w:t>
      </w:r>
      <w:r w:rsidRPr="00D3046E">
        <w:rPr>
          <w:rFonts w:cs="Times New Roman"/>
          <w:lang w:val="vi-VN"/>
        </w:rPr>
        <w:t xml:space="preserve">Lực lượng Công an phường còn thiếu cán bộ chuyên trách công nghệ thông tin; trang thiết bị, máy tính, thiết bị ký số chưa đáp ứng yêu cầu; hạ tầng công nghệ thông tin và hệ thống camera còn hạn chế, ảnh hưởng đến tiến độ chuyển đổi số toàn diện. </w:t>
      </w:r>
    </w:p>
    <w:p w14:paraId="31121D8A" w14:textId="77777777" w:rsidR="00D06A84" w:rsidRPr="00D3046E" w:rsidRDefault="00072DA5" w:rsidP="00D3046E">
      <w:pPr>
        <w:widowControl w:val="0"/>
        <w:spacing w:before="100" w:after="100" w:line="240" w:lineRule="auto"/>
        <w:jc w:val="both"/>
        <w:rPr>
          <w:rFonts w:cs="Times New Roman"/>
          <w:b/>
          <w:bCs/>
          <w:lang w:val="vi-VN"/>
        </w:rPr>
      </w:pPr>
      <w:r w:rsidRPr="00D3046E">
        <w:rPr>
          <w:rFonts w:cs="Times New Roman"/>
          <w:b/>
          <w:bCs/>
          <w:lang w:val="vi-VN"/>
        </w:rPr>
        <w:tab/>
      </w:r>
      <w:r w:rsidRPr="00D3046E">
        <w:rPr>
          <w:rFonts w:cs="Times New Roman"/>
          <w:lang w:val="vi-VN"/>
        </w:rPr>
        <w:t xml:space="preserve"> </w:t>
      </w:r>
      <w:r w:rsidR="00D06A84" w:rsidRPr="00D3046E">
        <w:rPr>
          <w:rFonts w:cs="Times New Roman"/>
          <w:b/>
          <w:bCs/>
          <w:lang w:val="vi-VN"/>
        </w:rPr>
        <w:t>4</w:t>
      </w:r>
      <w:r w:rsidR="00D06A84" w:rsidRPr="00D3046E">
        <w:rPr>
          <w:rFonts w:cs="Times New Roman"/>
          <w:lang w:val="vi-VN"/>
        </w:rPr>
        <w:t xml:space="preserve">. </w:t>
      </w:r>
      <w:r w:rsidR="00D06A84" w:rsidRPr="00D3046E">
        <w:rPr>
          <w:rFonts w:cs="Times New Roman"/>
          <w:b/>
          <w:bCs/>
          <w:lang w:val="vi-VN"/>
        </w:rPr>
        <w:t>Phương hướng, nhiệm vụ 06 tháng cuối năm 2026</w:t>
      </w:r>
    </w:p>
    <w:p w14:paraId="7D2CF793" w14:textId="77777777" w:rsidR="00D06A84" w:rsidRPr="00D3046E" w:rsidRDefault="00D06A84" w:rsidP="00D3046E">
      <w:pPr>
        <w:widowControl w:val="0"/>
        <w:spacing w:before="100" w:after="100" w:line="240" w:lineRule="auto"/>
        <w:jc w:val="both"/>
        <w:rPr>
          <w:rFonts w:cs="Times New Roman"/>
          <w:b/>
          <w:bCs/>
          <w:lang w:val="vi-VN"/>
        </w:rPr>
      </w:pPr>
      <w:r w:rsidRPr="00D3046E">
        <w:rPr>
          <w:rFonts w:cs="Times New Roman"/>
          <w:b/>
          <w:bCs/>
          <w:lang w:val="vi-VN"/>
        </w:rPr>
        <w:tab/>
        <w:t xml:space="preserve">- </w:t>
      </w:r>
      <w:r w:rsidRPr="00D3046E">
        <w:rPr>
          <w:rFonts w:cs="Times New Roman"/>
          <w:lang w:val="vi-VN"/>
        </w:rPr>
        <w:t xml:space="preserve">Tiếp tục tham mưu Ban Chỉ đạo triển khai đầy đủ các nhiệm vụ theo Nghị quyết số 57-NQ/TW, các kế hoạch của Trung ương, tỉnh, thành phố, Bộ Công an và Công an thành phố về phát triển khoa học, công nghệ, đổi mới sáng tạo và chuyển đổi số. </w:t>
      </w:r>
    </w:p>
    <w:p w14:paraId="56CC20AC" w14:textId="77777777" w:rsidR="00D06A84" w:rsidRPr="00D3046E" w:rsidRDefault="00D06A84" w:rsidP="00D3046E">
      <w:pPr>
        <w:widowControl w:val="0"/>
        <w:spacing w:before="100" w:after="100" w:line="240" w:lineRule="auto"/>
        <w:jc w:val="both"/>
        <w:rPr>
          <w:rFonts w:cs="Times New Roman"/>
          <w:b/>
          <w:bCs/>
          <w:lang w:val="vi-VN"/>
        </w:rPr>
      </w:pPr>
      <w:r w:rsidRPr="00D3046E">
        <w:rPr>
          <w:rFonts w:cs="Times New Roman"/>
          <w:b/>
          <w:bCs/>
          <w:lang w:val="vi-VN"/>
        </w:rPr>
        <w:tab/>
        <w:t xml:space="preserve">- </w:t>
      </w:r>
      <w:r w:rsidRPr="00D3046E">
        <w:rPr>
          <w:rFonts w:cs="Times New Roman"/>
          <w:lang w:val="vi-VN"/>
        </w:rPr>
        <w:t xml:space="preserve">Hình thành không gian đổi mới sáng tạo của phường. Đẩy mạnh xây dựng mô hình Đơn vị số, Chỉ huy số, Cán bộ số; nâng cao hiệu quả ứng dụng công nghệ thông tin trong công tác lãnh đạo, chỉ đạo và quản lý điều hành. </w:t>
      </w:r>
    </w:p>
    <w:p w14:paraId="3EC97843" w14:textId="77777777" w:rsidR="00D06A84" w:rsidRPr="00D3046E" w:rsidRDefault="00D06A84" w:rsidP="00D3046E">
      <w:pPr>
        <w:widowControl w:val="0"/>
        <w:spacing w:before="100" w:after="100" w:line="240" w:lineRule="auto"/>
        <w:jc w:val="both"/>
        <w:rPr>
          <w:rFonts w:cs="Times New Roman"/>
          <w:b/>
          <w:bCs/>
          <w:lang w:val="vi-VN"/>
        </w:rPr>
      </w:pPr>
      <w:r w:rsidRPr="00D3046E">
        <w:rPr>
          <w:rFonts w:cs="Times New Roman"/>
          <w:b/>
          <w:bCs/>
          <w:lang w:val="vi-VN"/>
        </w:rPr>
        <w:tab/>
        <w:t xml:space="preserve">- </w:t>
      </w:r>
      <w:r w:rsidRPr="00D3046E">
        <w:rPr>
          <w:rFonts w:cs="Times New Roman"/>
          <w:lang w:val="vi-VN"/>
        </w:rPr>
        <w:t xml:space="preserve">Theo dõi, đôn đốc việc thực hiện các chỉ tiêu về khoa học, công nghệ, đổi mới sáng tạo và chuyển đổi số; định kỳ tổng hợp, báo cáo Ban Chỉ đạo. </w:t>
      </w:r>
    </w:p>
    <w:p w14:paraId="434479EE" w14:textId="77777777" w:rsidR="00D06A84" w:rsidRPr="00D3046E" w:rsidRDefault="00D06A84" w:rsidP="00D3046E">
      <w:pPr>
        <w:widowControl w:val="0"/>
        <w:spacing w:before="100" w:after="100" w:line="240" w:lineRule="auto"/>
        <w:jc w:val="both"/>
        <w:rPr>
          <w:rFonts w:cs="Times New Roman"/>
          <w:b/>
          <w:bCs/>
          <w:lang w:val="vi-VN"/>
        </w:rPr>
      </w:pPr>
      <w:r w:rsidRPr="00D3046E">
        <w:rPr>
          <w:rFonts w:cs="Times New Roman"/>
          <w:b/>
          <w:bCs/>
          <w:lang w:val="vi-VN"/>
        </w:rPr>
        <w:tab/>
        <w:t xml:space="preserve">- </w:t>
      </w:r>
      <w:r w:rsidRPr="00D3046E">
        <w:rPr>
          <w:rFonts w:cs="Times New Roman"/>
          <w:lang w:val="vi-VN"/>
        </w:rPr>
        <w:t xml:space="preserve">Tiếp tục hoàn thiện, mở rộng các mô hình phần mềm quản lý khu phố, quản lý chợ; hoàn thiện cơ sở dữ liệu số và CSDL chuyên ngành phục vụ công tác quản lý nhà nước. </w:t>
      </w:r>
    </w:p>
    <w:p w14:paraId="41243270" w14:textId="77777777" w:rsidR="00D06A84" w:rsidRPr="00D3046E" w:rsidRDefault="00D06A84" w:rsidP="00D3046E">
      <w:pPr>
        <w:widowControl w:val="0"/>
        <w:spacing w:before="100" w:after="100" w:line="240" w:lineRule="auto"/>
        <w:jc w:val="both"/>
        <w:rPr>
          <w:rFonts w:cs="Times New Roman"/>
          <w:lang w:val="vi-VN"/>
        </w:rPr>
      </w:pPr>
      <w:r w:rsidRPr="00D3046E">
        <w:rPr>
          <w:rFonts w:cs="Times New Roman"/>
          <w:b/>
          <w:bCs/>
          <w:lang w:val="vi-VN"/>
        </w:rPr>
        <w:tab/>
        <w:t xml:space="preserve">- </w:t>
      </w:r>
      <w:r w:rsidRPr="00D3046E">
        <w:rPr>
          <w:rFonts w:cs="Times New Roman"/>
          <w:lang w:val="vi-VN"/>
        </w:rPr>
        <w:t>Tiếp tục triển khai phần mềm quản lý văn bản điều hành, thực hiện ký số và xử lý văn bản điện tử theo đúng quy định; mở rộng số hóa hồ sơ, dữ liệu nghiệp vụ.</w:t>
      </w:r>
    </w:p>
    <w:p w14:paraId="3BE597F2" w14:textId="77777777" w:rsidR="00D06A84" w:rsidRPr="00D3046E" w:rsidRDefault="00D06A84" w:rsidP="00D3046E">
      <w:pPr>
        <w:widowControl w:val="0"/>
        <w:spacing w:before="100" w:after="100" w:line="240" w:lineRule="auto"/>
        <w:jc w:val="both"/>
        <w:rPr>
          <w:rFonts w:cs="Times New Roman"/>
          <w:b/>
          <w:bCs/>
          <w:lang w:val="vi-VN"/>
        </w:rPr>
      </w:pPr>
      <w:r w:rsidRPr="00D3046E">
        <w:rPr>
          <w:rFonts w:cs="Times New Roman"/>
          <w:lang w:val="vi-VN"/>
        </w:rPr>
        <w:tab/>
        <w:t xml:space="preserve">- Tổ chức các lớp tập huấn về chuyển đổi số, trí tuệ nhân tạo (AI), an toàn thông tin cho cán bộ, công chức, chiến sĩ, Ban Điều hành khu phố và Tổ Công nghệ </w:t>
      </w:r>
      <w:r w:rsidRPr="00D3046E">
        <w:rPr>
          <w:rFonts w:cs="Times New Roman"/>
          <w:lang w:val="vi-VN"/>
        </w:rPr>
        <w:lastRenderedPageBreak/>
        <w:t xml:space="preserve">số cộng đồng. Xây dựng phong trào "Đơn vị học tập số", phát huy vai trò của cán bộ có kỹ năng số trong hỗ trợ, hướng dẫn cán bộ, chiến sĩ toàn đơn vị. </w:t>
      </w:r>
    </w:p>
    <w:p w14:paraId="5606B2BE" w14:textId="2C2623EF" w:rsidR="00D06A84" w:rsidRPr="00D3046E" w:rsidRDefault="00D06A84" w:rsidP="00D3046E">
      <w:pPr>
        <w:widowControl w:val="0"/>
        <w:spacing w:before="100" w:after="100" w:line="240" w:lineRule="auto"/>
        <w:jc w:val="both"/>
        <w:rPr>
          <w:rFonts w:cs="Times New Roman"/>
          <w:b/>
          <w:bCs/>
          <w:lang w:val="vi-VN"/>
        </w:rPr>
      </w:pPr>
      <w:r w:rsidRPr="00D3046E">
        <w:rPr>
          <w:rFonts w:cs="Times New Roman"/>
          <w:b/>
          <w:bCs/>
          <w:lang w:val="vi-VN"/>
        </w:rPr>
        <w:tab/>
        <w:t xml:space="preserve">- </w:t>
      </w:r>
      <w:r w:rsidRPr="00D3046E">
        <w:rPr>
          <w:rFonts w:cs="Times New Roman"/>
          <w:lang w:val="vi-VN"/>
        </w:rPr>
        <w:t xml:space="preserve">Tiếp tục triển khai phong trào "Bình dân học vụ số"; đẩy mạnh tuyên truyền, nâng cao chất lượng giải quyết TTHC, duy trì tỷ lệ hồ sơ trực tuyến, hồ sơ số hóa và giải quyết đúng hạn ở mức cao; hỗ trợ người dân sử dụng dịch vụ công trực tuyến, VNeID và các nền tảng số; phát huy vai trò của Tổ Công nghệ số cộng đồng. </w:t>
      </w:r>
    </w:p>
    <w:p w14:paraId="713C6816" w14:textId="03D22C49" w:rsidR="00D06A84" w:rsidRPr="00D3046E" w:rsidRDefault="00D06A84" w:rsidP="00D3046E">
      <w:pPr>
        <w:widowControl w:val="0"/>
        <w:spacing w:before="100" w:after="100" w:line="240" w:lineRule="auto"/>
        <w:jc w:val="both"/>
        <w:rPr>
          <w:rFonts w:cs="Times New Roman"/>
          <w:b/>
          <w:bCs/>
          <w:lang w:val="vi-VN"/>
        </w:rPr>
      </w:pPr>
      <w:r w:rsidRPr="00D3046E">
        <w:rPr>
          <w:rFonts w:cs="Times New Roman"/>
          <w:b/>
          <w:bCs/>
          <w:lang w:val="vi-VN"/>
        </w:rPr>
        <w:tab/>
        <w:t>5. Đề xuất kiện toàn Ban Chỉ đạo</w:t>
      </w:r>
    </w:p>
    <w:p w14:paraId="357204E9" w14:textId="00AECAFD" w:rsidR="00D06A84" w:rsidRPr="00D3046E" w:rsidRDefault="00D06A84" w:rsidP="00D3046E">
      <w:pPr>
        <w:widowControl w:val="0"/>
        <w:spacing w:before="100" w:after="100" w:line="240" w:lineRule="auto"/>
        <w:jc w:val="both"/>
        <w:rPr>
          <w:rFonts w:cs="Times New Roman"/>
          <w:lang w:val="vi-VN"/>
        </w:rPr>
      </w:pPr>
      <w:r w:rsidRPr="00D3046E">
        <w:rPr>
          <w:rFonts w:cs="Times New Roman"/>
          <w:lang w:val="vi-VN"/>
        </w:rPr>
        <w:tab/>
        <w:t xml:space="preserve">- Căn cứ Quyết định số 730/QĐ-TTg ngày 24/4/2026 của Thủ tướng Chính phủ về việc kiện toàn Ban Chỉ đạo của Chính phủ về phát triển khoa học, công nghệ, đổi mới sáng tạo, chuyển đổi số và Đề án 06. </w:t>
      </w:r>
    </w:p>
    <w:p w14:paraId="72332E4A" w14:textId="5C5AEE41" w:rsidR="00D06A84" w:rsidRPr="00D3046E" w:rsidRDefault="00D06A84" w:rsidP="00D3046E">
      <w:pPr>
        <w:widowControl w:val="0"/>
        <w:spacing w:before="100" w:after="100" w:line="240" w:lineRule="auto"/>
        <w:jc w:val="both"/>
        <w:rPr>
          <w:rFonts w:cs="Times New Roman"/>
        </w:rPr>
      </w:pPr>
      <w:r w:rsidRPr="00D3046E">
        <w:rPr>
          <w:rFonts w:cs="Times New Roman"/>
          <w:lang w:val="vi-VN"/>
        </w:rPr>
        <w:tab/>
        <w:t xml:space="preserve">- Căn cứ Quyết định số 593/QĐ-UBND ngày 04/6/2026 của Chủ tịch Ủy ban nhân dân thành phố về việc kiện toàn Ban Chỉ đạo về phát triển khoa học, công nghệ, đổi mới sáng tạo, chuyển đổi số và Đề án 06 thành phố Đồng Nai. </w:t>
      </w:r>
    </w:p>
    <w:p w14:paraId="2B547EB5" w14:textId="167BA442" w:rsidR="00D3046E" w:rsidRPr="00D3046E" w:rsidRDefault="00D3046E" w:rsidP="00D3046E">
      <w:pPr>
        <w:widowControl w:val="0"/>
        <w:spacing w:before="100" w:after="100" w:line="240" w:lineRule="auto"/>
        <w:jc w:val="both"/>
        <w:rPr>
          <w:rFonts w:cs="Times New Roman"/>
        </w:rPr>
      </w:pPr>
      <w:r w:rsidRPr="00D3046E">
        <w:rPr>
          <w:rFonts w:cs="Times New Roman"/>
          <w:b/>
          <w:bCs/>
        </w:rPr>
        <w:tab/>
      </w:r>
      <w:r w:rsidRPr="00D3046E">
        <w:rPr>
          <w:rFonts w:cs="Times New Roman"/>
        </w:rPr>
        <w:t>Để nâng cao hiệu quả hoạt động của Ban Chỉ đạo,</w:t>
      </w:r>
      <w:r w:rsidRPr="00D3046E">
        <w:rPr>
          <w:rFonts w:cs="Times New Roman"/>
          <w:b/>
          <w:bCs/>
        </w:rPr>
        <w:t xml:space="preserve"> đề nghị giao Công an phường làm cơ quan thường trực Ban Chỉ đạo thay cho Phòng Văn hóa - Xã hội.</w:t>
      </w:r>
      <w:r w:rsidRPr="00D3046E">
        <w:rPr>
          <w:rFonts w:cs="Times New Roman"/>
        </w:rPr>
        <w:t xml:space="preserve"> Việc điều chỉnh này xuất phát từ thực tiễn hiện nay khi phần lớn các nhiệm vụ trọng tâm của Ban Chỉ đạo gắn với triển khai Đề án 06, phát triển và khai thác cơ sở dữ liệu, định danh và xác thực điện tử, cung cấp dịch vụ công trực tuyến, kết nối và chia sẻ dữ liệu, bảo đảm an ninh, an toàn thông tin và thúc đẩy chuyển đổi số trên địa bàn. Công an phường là lực lượng trực tiếp quản lý, vận hành và khai thác dữ liệu dân cư, có hệ thống chỉ đạo, điều hành xuyên suốt từ Trung ương đến cơ sở, thường xuyên theo dõi, đôn đốc, kiểm tra việc thực hiện các nhiệm vụ chuyển đổi số và Đề án 06. Việc giao Công an phường làm cơ quan thường trực sẽ bảo đảm thống nhất đầu mối tham mưu, điều phối, nâng cao hiệu quả phối hợp liên ngành, rút ngắn thời gian xử lý công việc và phù hợp với yêu cầu triển khai các nhiệm vụ trọng tâm về khoa học, công nghệ, đổi mới sáng tạo, chuyển đổi số và Đề án 06 trong giai đoạn hiện nay. </w:t>
      </w:r>
    </w:p>
    <w:p w14:paraId="2BE67ADB" w14:textId="72CBFB7B" w:rsidR="003C29FC" w:rsidRPr="00DE7D38" w:rsidRDefault="00D06A84" w:rsidP="00D3046E">
      <w:pPr>
        <w:widowControl w:val="0"/>
        <w:spacing w:before="120" w:after="120" w:line="240" w:lineRule="auto"/>
        <w:jc w:val="both"/>
        <w:rPr>
          <w:rFonts w:cs="Times New Roman"/>
          <w:szCs w:val="28"/>
          <w:lang w:val="vi-VN"/>
        </w:rPr>
      </w:pPr>
      <w:r w:rsidRPr="000C0395">
        <w:rPr>
          <w:rFonts w:cs="Times New Roman"/>
          <w:lang w:val="vi-VN"/>
        </w:rPr>
        <w:tab/>
      </w:r>
      <w:r w:rsidR="003C29FC" w:rsidRPr="00DE7D38">
        <w:rPr>
          <w:rFonts w:cs="Times New Roman"/>
          <w:lang w:val="vi-VN"/>
        </w:rPr>
        <w:t xml:space="preserve">Trên đây là báo cáo kết quả </w:t>
      </w:r>
      <w:r w:rsidR="00F17EA9" w:rsidRPr="00DE7D38">
        <w:rPr>
          <w:rFonts w:cs="Times New Roman"/>
          <w:lang w:val="vi-VN"/>
        </w:rPr>
        <w:t xml:space="preserve">triển khai </w:t>
      </w:r>
      <w:r w:rsidR="003C29FC" w:rsidRPr="00DE7D38">
        <w:rPr>
          <w:rFonts w:cs="Times New Roman"/>
          <w:lang w:val="vi-VN"/>
        </w:rPr>
        <w:t xml:space="preserve">thực hiện </w:t>
      </w:r>
      <w:r w:rsidR="003C29FC" w:rsidRPr="000C0395">
        <w:rPr>
          <w:rFonts w:cs="Times New Roman"/>
          <w:szCs w:val="28"/>
          <w:lang w:val="vi-VN"/>
        </w:rPr>
        <w:t>Nghị quyết số 57-NQ/TW ngày 22/12/2024 của Bộ Chính trị về đột phá phát triển khoa học, công nghệ, đổi mới sáng tạo và chuyển đổi số</w:t>
      </w:r>
      <w:r w:rsidR="001D05FE" w:rsidRPr="000C0395">
        <w:rPr>
          <w:rFonts w:cs="Times New Roman"/>
          <w:szCs w:val="28"/>
          <w:lang w:val="vi-VN"/>
        </w:rPr>
        <w:t>; cải cách hành chính và Đề án 06</w:t>
      </w:r>
      <w:r w:rsidR="001D05FE" w:rsidRPr="00DE7D38">
        <w:rPr>
          <w:rFonts w:cs="Times New Roman"/>
          <w:szCs w:val="28"/>
          <w:lang w:val="vi-VN"/>
        </w:rPr>
        <w:t xml:space="preserve"> </w:t>
      </w:r>
      <w:r w:rsidR="001D05FE" w:rsidRPr="00DE7D38">
        <w:rPr>
          <w:rFonts w:cs="Times New Roman"/>
          <w:lang w:val="vi-VN"/>
        </w:rPr>
        <w:t>trên địa bàn phường Bình Phước</w:t>
      </w:r>
      <w:r w:rsidR="001D05FE" w:rsidRPr="000C0395">
        <w:rPr>
          <w:rFonts w:cs="Times New Roman"/>
          <w:lang w:val="vi-VN"/>
        </w:rPr>
        <w:t xml:space="preserve"> 06</w:t>
      </w:r>
      <w:r w:rsidR="001D05FE" w:rsidRPr="00DE7D38">
        <w:rPr>
          <w:rFonts w:cs="Times New Roman"/>
          <w:lang w:val="vi-VN"/>
        </w:rPr>
        <w:t xml:space="preserve"> tháng đầu năm</w:t>
      </w:r>
      <w:r w:rsidR="003C29FC" w:rsidRPr="00DE7D38">
        <w:rPr>
          <w:rFonts w:cs="Times New Roman"/>
          <w:lang w:val="vi-VN"/>
        </w:rPr>
        <w:t xml:space="preserve"> </w:t>
      </w:r>
      <w:r w:rsidR="001D05FE" w:rsidRPr="000C0395">
        <w:rPr>
          <w:rFonts w:cs="Times New Roman"/>
          <w:lang w:val="vi-VN"/>
        </w:rPr>
        <w:t>của phòng Văn h</w:t>
      </w:r>
      <w:r w:rsidRPr="000C0395">
        <w:rPr>
          <w:rFonts w:cs="Times New Roman"/>
          <w:lang w:val="vi-VN"/>
        </w:rPr>
        <w:t>óa</w:t>
      </w:r>
      <w:r w:rsidR="001D05FE" w:rsidRPr="000C0395">
        <w:rPr>
          <w:rFonts w:cs="Times New Roman"/>
          <w:lang w:val="vi-VN"/>
        </w:rPr>
        <w:t xml:space="preserve"> - Xã hội </w:t>
      </w:r>
      <w:r w:rsidR="003C29FC" w:rsidRPr="00DE7D38">
        <w:rPr>
          <w:rFonts w:cs="Times New Roman"/>
          <w:szCs w:val="28"/>
          <w:lang w:val="vi-VN"/>
        </w:rPr>
        <w:t xml:space="preserve">kính </w:t>
      </w:r>
      <w:r w:rsidR="00427F06" w:rsidRPr="000C0395">
        <w:rPr>
          <w:rFonts w:cs="Times New Roman"/>
          <w:szCs w:val="28"/>
          <w:lang w:val="vi-VN"/>
        </w:rPr>
        <w:t>gửi</w:t>
      </w:r>
      <w:r w:rsidR="003C29FC" w:rsidRPr="00DE7D38">
        <w:rPr>
          <w:rFonts w:cs="Times New Roman"/>
          <w:szCs w:val="28"/>
          <w:lang w:val="vi-VN"/>
        </w:rPr>
        <w:t xml:space="preserve"> </w:t>
      </w:r>
      <w:r w:rsidR="001D05FE" w:rsidRPr="000C0395">
        <w:rPr>
          <w:rFonts w:cs="Times New Roman"/>
          <w:szCs w:val="28"/>
          <w:lang w:val="vi-VN"/>
        </w:rPr>
        <w:t>Ban Chỉ đạo về phát triển khoa học, công nghệ, đổi mới sáng tạo, chuyển đổi số và Đề án 06 phường</w:t>
      </w:r>
      <w:r w:rsidR="003C29FC" w:rsidRPr="00DE7D38">
        <w:rPr>
          <w:rFonts w:cs="Times New Roman"/>
          <w:szCs w:val="28"/>
          <w:lang w:val="vi-VN"/>
        </w:rPr>
        <w:t>./.</w:t>
      </w:r>
    </w:p>
    <w:tbl>
      <w:tblPr>
        <w:tblW w:w="5000" w:type="pct"/>
        <w:tblCellMar>
          <w:left w:w="0" w:type="dxa"/>
          <w:right w:w="0" w:type="dxa"/>
        </w:tblCellMar>
        <w:tblLook w:val="01E0" w:firstRow="1" w:lastRow="1" w:firstColumn="1" w:lastColumn="1" w:noHBand="0" w:noVBand="0"/>
      </w:tblPr>
      <w:tblGrid>
        <w:gridCol w:w="3117"/>
        <w:gridCol w:w="6238"/>
      </w:tblGrid>
      <w:tr w:rsidR="00CD0348" w:rsidRPr="00DE7D38" w14:paraId="7E90DBAD" w14:textId="77777777" w:rsidTr="00410DBB">
        <w:trPr>
          <w:trHeight w:val="1415"/>
        </w:trPr>
        <w:tc>
          <w:tcPr>
            <w:tcW w:w="1666" w:type="pct"/>
          </w:tcPr>
          <w:p w14:paraId="4403EF89" w14:textId="77777777" w:rsidR="003C29FC" w:rsidRPr="00DE7D38" w:rsidRDefault="003C29FC" w:rsidP="00116203">
            <w:pPr>
              <w:pStyle w:val="TableParagraph"/>
              <w:ind w:left="50"/>
              <w:rPr>
                <w:b/>
                <w:i/>
                <w:sz w:val="24"/>
              </w:rPr>
            </w:pPr>
            <w:r w:rsidRPr="00DE7D38">
              <w:rPr>
                <w:b/>
                <w:i/>
                <w:sz w:val="24"/>
              </w:rPr>
              <w:t xml:space="preserve">Nơi </w:t>
            </w:r>
            <w:r w:rsidRPr="00DE7D38">
              <w:rPr>
                <w:b/>
                <w:i/>
                <w:spacing w:val="-2"/>
                <w:sz w:val="24"/>
              </w:rPr>
              <w:t>nhận:</w:t>
            </w:r>
          </w:p>
          <w:p w14:paraId="66093BA6" w14:textId="77777777" w:rsidR="003C29FC" w:rsidRPr="00DE7D38" w:rsidRDefault="003C29FC" w:rsidP="00116203">
            <w:pPr>
              <w:pStyle w:val="TableParagraph"/>
              <w:numPr>
                <w:ilvl w:val="0"/>
                <w:numId w:val="1"/>
              </w:numPr>
              <w:tabs>
                <w:tab w:val="left" w:pos="176"/>
              </w:tabs>
              <w:spacing w:before="1"/>
              <w:ind w:left="176" w:hanging="126"/>
            </w:pPr>
            <w:r w:rsidRPr="00DE7D38">
              <w:rPr>
                <w:lang w:val="en-US"/>
              </w:rPr>
              <w:t>Như</w:t>
            </w:r>
            <w:r w:rsidRPr="00DE7D38">
              <w:rPr>
                <w:lang w:val="vi-VN"/>
              </w:rPr>
              <w:t xml:space="preserve"> trên;</w:t>
            </w:r>
          </w:p>
          <w:p w14:paraId="0B424A31" w14:textId="77777777" w:rsidR="003C29FC" w:rsidRPr="00DE7D38" w:rsidRDefault="003C29FC" w:rsidP="00116203">
            <w:pPr>
              <w:pStyle w:val="TableParagraph"/>
              <w:numPr>
                <w:ilvl w:val="0"/>
                <w:numId w:val="1"/>
              </w:numPr>
              <w:tabs>
                <w:tab w:val="left" w:pos="176"/>
              </w:tabs>
              <w:spacing w:before="1"/>
              <w:ind w:left="176" w:hanging="126"/>
            </w:pPr>
            <w:r w:rsidRPr="00DE7D38">
              <w:rPr>
                <w:lang w:val="vi-VN"/>
              </w:rPr>
              <w:t>TT Đảng ủy</w:t>
            </w:r>
            <w:r w:rsidRPr="000C0395">
              <w:t>, HĐND</w:t>
            </w:r>
            <w:r w:rsidRPr="00DE7D38">
              <w:rPr>
                <w:lang w:val="vi-VN"/>
              </w:rPr>
              <w:t xml:space="preserve"> phường</w:t>
            </w:r>
            <w:r w:rsidRPr="000C0395">
              <w:t>;</w:t>
            </w:r>
          </w:p>
          <w:p w14:paraId="0924E916" w14:textId="5F424993" w:rsidR="003C29FC" w:rsidRPr="00DE7D38" w:rsidRDefault="003C29FC" w:rsidP="00116203">
            <w:pPr>
              <w:pStyle w:val="TableParagraph"/>
              <w:numPr>
                <w:ilvl w:val="0"/>
                <w:numId w:val="1"/>
              </w:numPr>
              <w:tabs>
                <w:tab w:val="left" w:pos="176"/>
              </w:tabs>
              <w:spacing w:before="1"/>
              <w:ind w:left="176" w:hanging="126"/>
            </w:pPr>
            <w:r w:rsidRPr="000C0395">
              <w:t>CT, các PCT UBND phường</w:t>
            </w:r>
            <w:r w:rsidRPr="00DE7D38">
              <w:rPr>
                <w:lang w:val="vi-VN"/>
              </w:rPr>
              <w:t>;</w:t>
            </w:r>
          </w:p>
          <w:p w14:paraId="0D0D68B8" w14:textId="5C169627" w:rsidR="00B2135A" w:rsidRPr="00DE7D38" w:rsidRDefault="001D05FE" w:rsidP="00116203">
            <w:pPr>
              <w:pStyle w:val="TableParagraph"/>
              <w:numPr>
                <w:ilvl w:val="0"/>
                <w:numId w:val="1"/>
              </w:numPr>
              <w:tabs>
                <w:tab w:val="left" w:pos="176"/>
              </w:tabs>
              <w:spacing w:before="1"/>
              <w:ind w:left="176" w:hanging="126"/>
            </w:pPr>
            <w:r w:rsidRPr="000C0395">
              <w:t>Các phòng, đơn vị của phường</w:t>
            </w:r>
            <w:r w:rsidR="00B2135A" w:rsidRPr="000C0395">
              <w:t>;</w:t>
            </w:r>
          </w:p>
          <w:p w14:paraId="0A18CAA3" w14:textId="721B3D95" w:rsidR="003C29FC" w:rsidRPr="00DE7D38" w:rsidRDefault="003C29FC" w:rsidP="00116203">
            <w:pPr>
              <w:pStyle w:val="TableParagraph"/>
              <w:numPr>
                <w:ilvl w:val="0"/>
                <w:numId w:val="1"/>
              </w:numPr>
              <w:tabs>
                <w:tab w:val="left" w:pos="174"/>
              </w:tabs>
              <w:spacing w:before="1"/>
              <w:ind w:hanging="124"/>
            </w:pPr>
            <w:r w:rsidRPr="00DE7D38">
              <w:t xml:space="preserve">Lưu: </w:t>
            </w:r>
            <w:r w:rsidR="00A71AFE" w:rsidRPr="00DE7D38">
              <w:rPr>
                <w:spacing w:val="-5"/>
              </w:rPr>
              <w:t>VT</w:t>
            </w:r>
            <w:r w:rsidRPr="00DE7D38">
              <w:rPr>
                <w:spacing w:val="-5"/>
                <w:lang w:val="en-US"/>
              </w:rPr>
              <w:t>.</w:t>
            </w:r>
          </w:p>
        </w:tc>
        <w:tc>
          <w:tcPr>
            <w:tcW w:w="3334" w:type="pct"/>
          </w:tcPr>
          <w:p w14:paraId="69AF20F9" w14:textId="67AEDDEB" w:rsidR="003C29FC" w:rsidRPr="00DE7D38" w:rsidRDefault="001D05FE" w:rsidP="00CF651B">
            <w:pPr>
              <w:pStyle w:val="TableParagraph"/>
              <w:ind w:left="3"/>
              <w:jc w:val="center"/>
              <w:rPr>
                <w:b/>
                <w:sz w:val="28"/>
                <w:lang w:val="en-US"/>
              </w:rPr>
            </w:pPr>
            <w:r w:rsidRPr="00DE7D38">
              <w:rPr>
                <w:b/>
                <w:sz w:val="28"/>
                <w:lang w:val="en-US"/>
              </w:rPr>
              <w:t xml:space="preserve">                           TRƯỞNG PHÒNG</w:t>
            </w:r>
          </w:p>
        </w:tc>
      </w:tr>
    </w:tbl>
    <w:p w14:paraId="16487948" w14:textId="77777777" w:rsidR="003C29FC" w:rsidRPr="00DE7D38" w:rsidRDefault="003C29FC" w:rsidP="00116203">
      <w:pPr>
        <w:widowControl w:val="0"/>
        <w:spacing w:before="120" w:after="120" w:line="240" w:lineRule="auto"/>
        <w:ind w:firstLine="709"/>
        <w:rPr>
          <w:lang w:val="vi-VN"/>
        </w:rPr>
      </w:pPr>
    </w:p>
    <w:sectPr w:rsidR="003C29FC" w:rsidRPr="00DE7D38" w:rsidSect="00474528">
      <w:headerReference w:type="default" r:id="rId8"/>
      <w:pgSz w:w="11907" w:h="16840" w:code="9"/>
      <w:pgMar w:top="1134" w:right="851" w:bottom="1134" w:left="1701" w:header="454"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F15D9" w14:textId="77777777" w:rsidR="00B93EC8" w:rsidRDefault="00B93EC8" w:rsidP="000B49D8">
      <w:pPr>
        <w:spacing w:after="0" w:line="240" w:lineRule="auto"/>
      </w:pPr>
      <w:r>
        <w:separator/>
      </w:r>
    </w:p>
  </w:endnote>
  <w:endnote w:type="continuationSeparator" w:id="0">
    <w:p w14:paraId="5B4E9C94" w14:textId="77777777" w:rsidR="00B93EC8" w:rsidRDefault="00B93EC8" w:rsidP="000B4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PS-BoldMT">
    <w:altName w:val="Segoe Print"/>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D44DE" w14:textId="77777777" w:rsidR="00B93EC8" w:rsidRDefault="00B93EC8" w:rsidP="000B49D8">
      <w:pPr>
        <w:spacing w:after="0" w:line="240" w:lineRule="auto"/>
      </w:pPr>
      <w:r>
        <w:separator/>
      </w:r>
    </w:p>
  </w:footnote>
  <w:footnote w:type="continuationSeparator" w:id="0">
    <w:p w14:paraId="0FB9DC34" w14:textId="77777777" w:rsidR="00B93EC8" w:rsidRDefault="00B93EC8" w:rsidP="000B4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328134"/>
      <w:docPartObj>
        <w:docPartGallery w:val="Page Numbers (Top of Page)"/>
        <w:docPartUnique/>
      </w:docPartObj>
    </w:sdtPr>
    <w:sdtEndPr>
      <w:rPr>
        <w:noProof/>
      </w:rPr>
    </w:sdtEndPr>
    <w:sdtContent>
      <w:p w14:paraId="031FD92E" w14:textId="18FE7E23" w:rsidR="00416D65" w:rsidRDefault="00416D65">
        <w:pPr>
          <w:pStyle w:val="Header"/>
          <w:jc w:val="center"/>
        </w:pPr>
        <w:r>
          <w:fldChar w:fldCharType="begin"/>
        </w:r>
        <w:r>
          <w:instrText xml:space="preserve"> PAGE   \* MERGEFORMAT </w:instrText>
        </w:r>
        <w:r>
          <w:fldChar w:fldCharType="separate"/>
        </w:r>
        <w:r w:rsidR="00D52365">
          <w:rPr>
            <w:noProof/>
          </w:rPr>
          <w:t>5</w:t>
        </w:r>
        <w:r>
          <w:rPr>
            <w:noProof/>
          </w:rPr>
          <w:fldChar w:fldCharType="end"/>
        </w:r>
      </w:p>
    </w:sdtContent>
  </w:sdt>
  <w:p w14:paraId="743FEF12" w14:textId="77777777" w:rsidR="00416D65" w:rsidRDefault="00416D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3034"/>
    <w:multiLevelType w:val="multilevel"/>
    <w:tmpl w:val="FADC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83C08"/>
    <w:multiLevelType w:val="multilevel"/>
    <w:tmpl w:val="5FB0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F28F5"/>
    <w:multiLevelType w:val="multilevel"/>
    <w:tmpl w:val="CF9C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A17C2"/>
    <w:multiLevelType w:val="multilevel"/>
    <w:tmpl w:val="5978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B4936"/>
    <w:multiLevelType w:val="hybridMultilevel"/>
    <w:tmpl w:val="DA766DE6"/>
    <w:lvl w:ilvl="0" w:tplc="A546F50C">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783E5264">
      <w:numFmt w:val="bullet"/>
      <w:lvlText w:val="•"/>
      <w:lvlJc w:val="left"/>
      <w:pPr>
        <w:ind w:left="648" w:hanging="125"/>
      </w:pPr>
      <w:rPr>
        <w:rFonts w:hint="default"/>
        <w:lang w:val="vi" w:eastAsia="en-US" w:bidi="ar-SA"/>
      </w:rPr>
    </w:lvl>
    <w:lvl w:ilvl="2" w:tplc="538CAFB2">
      <w:numFmt w:val="bullet"/>
      <w:lvlText w:val="•"/>
      <w:lvlJc w:val="left"/>
      <w:pPr>
        <w:ind w:left="1116" w:hanging="125"/>
      </w:pPr>
      <w:rPr>
        <w:rFonts w:hint="default"/>
        <w:lang w:val="vi" w:eastAsia="en-US" w:bidi="ar-SA"/>
      </w:rPr>
    </w:lvl>
    <w:lvl w:ilvl="3" w:tplc="D116B2B0">
      <w:numFmt w:val="bullet"/>
      <w:lvlText w:val="•"/>
      <w:lvlJc w:val="left"/>
      <w:pPr>
        <w:ind w:left="1584" w:hanging="125"/>
      </w:pPr>
      <w:rPr>
        <w:rFonts w:hint="default"/>
        <w:lang w:val="vi" w:eastAsia="en-US" w:bidi="ar-SA"/>
      </w:rPr>
    </w:lvl>
    <w:lvl w:ilvl="4" w:tplc="7E0627DC">
      <w:numFmt w:val="bullet"/>
      <w:lvlText w:val="•"/>
      <w:lvlJc w:val="left"/>
      <w:pPr>
        <w:ind w:left="2052" w:hanging="125"/>
      </w:pPr>
      <w:rPr>
        <w:rFonts w:hint="default"/>
        <w:lang w:val="vi" w:eastAsia="en-US" w:bidi="ar-SA"/>
      </w:rPr>
    </w:lvl>
    <w:lvl w:ilvl="5" w:tplc="890859A0">
      <w:numFmt w:val="bullet"/>
      <w:lvlText w:val="•"/>
      <w:lvlJc w:val="left"/>
      <w:pPr>
        <w:ind w:left="2520" w:hanging="125"/>
      </w:pPr>
      <w:rPr>
        <w:rFonts w:hint="default"/>
        <w:lang w:val="vi" w:eastAsia="en-US" w:bidi="ar-SA"/>
      </w:rPr>
    </w:lvl>
    <w:lvl w:ilvl="6" w:tplc="BFF007FC">
      <w:numFmt w:val="bullet"/>
      <w:lvlText w:val="•"/>
      <w:lvlJc w:val="left"/>
      <w:pPr>
        <w:ind w:left="2988" w:hanging="125"/>
      </w:pPr>
      <w:rPr>
        <w:rFonts w:hint="default"/>
        <w:lang w:val="vi" w:eastAsia="en-US" w:bidi="ar-SA"/>
      </w:rPr>
    </w:lvl>
    <w:lvl w:ilvl="7" w:tplc="9340AC08">
      <w:numFmt w:val="bullet"/>
      <w:lvlText w:val="•"/>
      <w:lvlJc w:val="left"/>
      <w:pPr>
        <w:ind w:left="3456" w:hanging="125"/>
      </w:pPr>
      <w:rPr>
        <w:rFonts w:hint="default"/>
        <w:lang w:val="vi" w:eastAsia="en-US" w:bidi="ar-SA"/>
      </w:rPr>
    </w:lvl>
    <w:lvl w:ilvl="8" w:tplc="2AD8FE6C">
      <w:numFmt w:val="bullet"/>
      <w:lvlText w:val="•"/>
      <w:lvlJc w:val="left"/>
      <w:pPr>
        <w:ind w:left="3924" w:hanging="125"/>
      </w:pPr>
      <w:rPr>
        <w:rFonts w:hint="default"/>
        <w:lang w:val="vi" w:eastAsia="en-US" w:bidi="ar-SA"/>
      </w:rPr>
    </w:lvl>
  </w:abstractNum>
  <w:abstractNum w:abstractNumId="5" w15:restartNumberingAfterBreak="0">
    <w:nsid w:val="15384A44"/>
    <w:multiLevelType w:val="multilevel"/>
    <w:tmpl w:val="CFCA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1B4AE5"/>
    <w:multiLevelType w:val="multilevel"/>
    <w:tmpl w:val="01AC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772DE"/>
    <w:multiLevelType w:val="multilevel"/>
    <w:tmpl w:val="DD44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E256E5"/>
    <w:multiLevelType w:val="multilevel"/>
    <w:tmpl w:val="95BA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087502"/>
    <w:multiLevelType w:val="multilevel"/>
    <w:tmpl w:val="3F46C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2034F0"/>
    <w:multiLevelType w:val="multilevel"/>
    <w:tmpl w:val="2AD8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62280D"/>
    <w:multiLevelType w:val="multilevel"/>
    <w:tmpl w:val="4640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C713C9"/>
    <w:multiLevelType w:val="multilevel"/>
    <w:tmpl w:val="5A36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8E2A3E"/>
    <w:multiLevelType w:val="multilevel"/>
    <w:tmpl w:val="A610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70281D"/>
    <w:multiLevelType w:val="hybridMultilevel"/>
    <w:tmpl w:val="2B748B4A"/>
    <w:lvl w:ilvl="0" w:tplc="90A21128">
      <w:numFmt w:val="bullet"/>
      <w:suff w:val="space"/>
      <w:lvlText w:val="+"/>
      <w:lvlJc w:val="left"/>
      <w:pPr>
        <w:ind w:left="1287" w:hanging="360"/>
      </w:pPr>
      <w:rPr>
        <w:rFonts w:ascii="Times New Roman" w:eastAsia="Times New Roman" w:hAnsi="Times New Roman" w:cs="Times New Roman" w:hint="default"/>
        <w:w w:val="100"/>
        <w:sz w:val="28"/>
        <w:szCs w:val="28"/>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5B4833F5"/>
    <w:multiLevelType w:val="hybridMultilevel"/>
    <w:tmpl w:val="912CC0AE"/>
    <w:lvl w:ilvl="0" w:tplc="A11634A2">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6731AE3"/>
    <w:multiLevelType w:val="multilevel"/>
    <w:tmpl w:val="4B4C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E07CD9"/>
    <w:multiLevelType w:val="hybridMultilevel"/>
    <w:tmpl w:val="5846D06E"/>
    <w:lvl w:ilvl="0" w:tplc="84008C50">
      <w:start w:val="1"/>
      <w:numFmt w:val="bullet"/>
      <w:lvlText w:val="-"/>
      <w:lvlJc w:val="left"/>
      <w:pPr>
        <w:ind w:left="2062"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741B0570"/>
    <w:multiLevelType w:val="multilevel"/>
    <w:tmpl w:val="759E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0E7171"/>
    <w:multiLevelType w:val="multilevel"/>
    <w:tmpl w:val="94CCE71C"/>
    <w:lvl w:ilvl="0">
      <w:start w:val="1"/>
      <w:numFmt w:val="bullet"/>
      <w:suff w:val="space"/>
      <w:lvlText w:val="-"/>
      <w:lvlJc w:val="left"/>
      <w:pPr>
        <w:ind w:left="720" w:hanging="360"/>
      </w:pPr>
      <w:rPr>
        <w:rFonts w:ascii="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43322E"/>
    <w:multiLevelType w:val="multilevel"/>
    <w:tmpl w:val="89B2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1F668A"/>
    <w:multiLevelType w:val="multilevel"/>
    <w:tmpl w:val="0E588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0278833">
    <w:abstractNumId w:val="4"/>
  </w:num>
  <w:num w:numId="2" w16cid:durableId="1944336134">
    <w:abstractNumId w:val="15"/>
  </w:num>
  <w:num w:numId="3" w16cid:durableId="1652102874">
    <w:abstractNumId w:val="19"/>
  </w:num>
  <w:num w:numId="4" w16cid:durableId="1732581546">
    <w:abstractNumId w:val="14"/>
  </w:num>
  <w:num w:numId="5" w16cid:durableId="1745908693">
    <w:abstractNumId w:val="17"/>
  </w:num>
  <w:num w:numId="6" w16cid:durableId="1230653728">
    <w:abstractNumId w:val="11"/>
  </w:num>
  <w:num w:numId="7" w16cid:durableId="827400951">
    <w:abstractNumId w:val="1"/>
  </w:num>
  <w:num w:numId="8" w16cid:durableId="940727185">
    <w:abstractNumId w:val="12"/>
  </w:num>
  <w:num w:numId="9" w16cid:durableId="1859155011">
    <w:abstractNumId w:val="9"/>
  </w:num>
  <w:num w:numId="10" w16cid:durableId="1628973992">
    <w:abstractNumId w:val="0"/>
  </w:num>
  <w:num w:numId="11" w16cid:durableId="844905866">
    <w:abstractNumId w:val="20"/>
  </w:num>
  <w:num w:numId="12" w16cid:durableId="350958080">
    <w:abstractNumId w:val="3"/>
  </w:num>
  <w:num w:numId="13" w16cid:durableId="693071242">
    <w:abstractNumId w:val="21"/>
  </w:num>
  <w:num w:numId="14" w16cid:durableId="1536697361">
    <w:abstractNumId w:val="13"/>
  </w:num>
  <w:num w:numId="15" w16cid:durableId="1183128899">
    <w:abstractNumId w:val="16"/>
  </w:num>
  <w:num w:numId="16" w16cid:durableId="1070231186">
    <w:abstractNumId w:val="18"/>
  </w:num>
  <w:num w:numId="17" w16cid:durableId="435296974">
    <w:abstractNumId w:val="5"/>
  </w:num>
  <w:num w:numId="18" w16cid:durableId="498235133">
    <w:abstractNumId w:val="10"/>
  </w:num>
  <w:num w:numId="19" w16cid:durableId="1871796261">
    <w:abstractNumId w:val="6"/>
  </w:num>
  <w:num w:numId="20" w16cid:durableId="1250000120">
    <w:abstractNumId w:val="7"/>
  </w:num>
  <w:num w:numId="21" w16cid:durableId="2063405563">
    <w:abstractNumId w:val="2"/>
  </w:num>
  <w:num w:numId="22" w16cid:durableId="3843789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B9A"/>
    <w:rsid w:val="0000119E"/>
    <w:rsid w:val="00005836"/>
    <w:rsid w:val="00014508"/>
    <w:rsid w:val="00024595"/>
    <w:rsid w:val="0002672C"/>
    <w:rsid w:val="000322C2"/>
    <w:rsid w:val="00034D5B"/>
    <w:rsid w:val="00036A19"/>
    <w:rsid w:val="00040FBC"/>
    <w:rsid w:val="00041BF9"/>
    <w:rsid w:val="00057260"/>
    <w:rsid w:val="00067FF7"/>
    <w:rsid w:val="00072DA5"/>
    <w:rsid w:val="00074B8A"/>
    <w:rsid w:val="000808C8"/>
    <w:rsid w:val="000869FF"/>
    <w:rsid w:val="000960D4"/>
    <w:rsid w:val="000966C2"/>
    <w:rsid w:val="000A3F85"/>
    <w:rsid w:val="000A6886"/>
    <w:rsid w:val="000B49D8"/>
    <w:rsid w:val="000C0395"/>
    <w:rsid w:val="000C324A"/>
    <w:rsid w:val="000C376D"/>
    <w:rsid w:val="000C777A"/>
    <w:rsid w:val="000C7D10"/>
    <w:rsid w:val="000D27F7"/>
    <w:rsid w:val="000E29D5"/>
    <w:rsid w:val="000E29F7"/>
    <w:rsid w:val="000E4D55"/>
    <w:rsid w:val="000F0D32"/>
    <w:rsid w:val="000F7C86"/>
    <w:rsid w:val="001011ED"/>
    <w:rsid w:val="00102445"/>
    <w:rsid w:val="001115FB"/>
    <w:rsid w:val="00112BA4"/>
    <w:rsid w:val="00114B9C"/>
    <w:rsid w:val="00116203"/>
    <w:rsid w:val="0012055D"/>
    <w:rsid w:val="00132575"/>
    <w:rsid w:val="00144412"/>
    <w:rsid w:val="00147C60"/>
    <w:rsid w:val="0015623C"/>
    <w:rsid w:val="00161A99"/>
    <w:rsid w:val="00164766"/>
    <w:rsid w:val="00172992"/>
    <w:rsid w:val="0017358B"/>
    <w:rsid w:val="001738B3"/>
    <w:rsid w:val="001862CB"/>
    <w:rsid w:val="001911D1"/>
    <w:rsid w:val="00194A26"/>
    <w:rsid w:val="001A1CB6"/>
    <w:rsid w:val="001A3233"/>
    <w:rsid w:val="001B15C3"/>
    <w:rsid w:val="001B3116"/>
    <w:rsid w:val="001C7F70"/>
    <w:rsid w:val="001D05FE"/>
    <w:rsid w:val="001D1351"/>
    <w:rsid w:val="001D7D2B"/>
    <w:rsid w:val="001E262A"/>
    <w:rsid w:val="001F1353"/>
    <w:rsid w:val="001F3EF3"/>
    <w:rsid w:val="001F62A9"/>
    <w:rsid w:val="0020273A"/>
    <w:rsid w:val="002131A9"/>
    <w:rsid w:val="0021437F"/>
    <w:rsid w:val="00217699"/>
    <w:rsid w:val="00227B18"/>
    <w:rsid w:val="002312E2"/>
    <w:rsid w:val="00232F25"/>
    <w:rsid w:val="002347EC"/>
    <w:rsid w:val="00241733"/>
    <w:rsid w:val="00266207"/>
    <w:rsid w:val="00270258"/>
    <w:rsid w:val="0027337A"/>
    <w:rsid w:val="00284DAB"/>
    <w:rsid w:val="00291E0B"/>
    <w:rsid w:val="0029687E"/>
    <w:rsid w:val="002C0387"/>
    <w:rsid w:val="002C3D09"/>
    <w:rsid w:val="002C6CFA"/>
    <w:rsid w:val="002D7EBB"/>
    <w:rsid w:val="002E2F10"/>
    <w:rsid w:val="003174F9"/>
    <w:rsid w:val="00317EA6"/>
    <w:rsid w:val="0032745A"/>
    <w:rsid w:val="00332395"/>
    <w:rsid w:val="00350555"/>
    <w:rsid w:val="00371F98"/>
    <w:rsid w:val="00372851"/>
    <w:rsid w:val="003770BF"/>
    <w:rsid w:val="00384F66"/>
    <w:rsid w:val="003867C3"/>
    <w:rsid w:val="003945CA"/>
    <w:rsid w:val="003A205D"/>
    <w:rsid w:val="003A6131"/>
    <w:rsid w:val="003B2820"/>
    <w:rsid w:val="003B3B56"/>
    <w:rsid w:val="003C29FC"/>
    <w:rsid w:val="003C3B23"/>
    <w:rsid w:val="003C7F7E"/>
    <w:rsid w:val="003D1517"/>
    <w:rsid w:val="003E293F"/>
    <w:rsid w:val="003E2BF0"/>
    <w:rsid w:val="003E7CE1"/>
    <w:rsid w:val="003F59A5"/>
    <w:rsid w:val="00402574"/>
    <w:rsid w:val="00410B5E"/>
    <w:rsid w:val="00410DBB"/>
    <w:rsid w:val="00416D65"/>
    <w:rsid w:val="00427F06"/>
    <w:rsid w:val="0043521F"/>
    <w:rsid w:val="00440ACF"/>
    <w:rsid w:val="004513A9"/>
    <w:rsid w:val="0045632A"/>
    <w:rsid w:val="00465CC2"/>
    <w:rsid w:val="0046775F"/>
    <w:rsid w:val="00472DCF"/>
    <w:rsid w:val="00474528"/>
    <w:rsid w:val="00476526"/>
    <w:rsid w:val="004769E6"/>
    <w:rsid w:val="00486866"/>
    <w:rsid w:val="004904FE"/>
    <w:rsid w:val="00496263"/>
    <w:rsid w:val="00496732"/>
    <w:rsid w:val="004A0A32"/>
    <w:rsid w:val="004A1C19"/>
    <w:rsid w:val="004A2308"/>
    <w:rsid w:val="004A3036"/>
    <w:rsid w:val="004A41A3"/>
    <w:rsid w:val="004A70A8"/>
    <w:rsid w:val="004B293C"/>
    <w:rsid w:val="004B36D9"/>
    <w:rsid w:val="004B5CFE"/>
    <w:rsid w:val="004B5E86"/>
    <w:rsid w:val="004C5BAA"/>
    <w:rsid w:val="004E2800"/>
    <w:rsid w:val="004E5FC5"/>
    <w:rsid w:val="004F324C"/>
    <w:rsid w:val="004F58B8"/>
    <w:rsid w:val="004F6C3C"/>
    <w:rsid w:val="0051185D"/>
    <w:rsid w:val="005161AF"/>
    <w:rsid w:val="005446FA"/>
    <w:rsid w:val="0056218D"/>
    <w:rsid w:val="0057491A"/>
    <w:rsid w:val="00575EF7"/>
    <w:rsid w:val="0058149E"/>
    <w:rsid w:val="00584B9A"/>
    <w:rsid w:val="005868DA"/>
    <w:rsid w:val="00592087"/>
    <w:rsid w:val="005A027D"/>
    <w:rsid w:val="005B5F98"/>
    <w:rsid w:val="005C64CF"/>
    <w:rsid w:val="005D0342"/>
    <w:rsid w:val="005D58D9"/>
    <w:rsid w:val="005E47E1"/>
    <w:rsid w:val="005F3745"/>
    <w:rsid w:val="005F6786"/>
    <w:rsid w:val="00605487"/>
    <w:rsid w:val="006070E7"/>
    <w:rsid w:val="00610142"/>
    <w:rsid w:val="00610CFB"/>
    <w:rsid w:val="00612721"/>
    <w:rsid w:val="006142DA"/>
    <w:rsid w:val="00616427"/>
    <w:rsid w:val="00617AB6"/>
    <w:rsid w:val="00623CCF"/>
    <w:rsid w:val="00630764"/>
    <w:rsid w:val="006338D0"/>
    <w:rsid w:val="00645A9A"/>
    <w:rsid w:val="0066406F"/>
    <w:rsid w:val="00682D93"/>
    <w:rsid w:val="006A5410"/>
    <w:rsid w:val="006B15D8"/>
    <w:rsid w:val="006C0F87"/>
    <w:rsid w:val="006C469E"/>
    <w:rsid w:val="006D3A6D"/>
    <w:rsid w:val="006D404C"/>
    <w:rsid w:val="006D7148"/>
    <w:rsid w:val="006E485C"/>
    <w:rsid w:val="007029A1"/>
    <w:rsid w:val="0071644C"/>
    <w:rsid w:val="00716529"/>
    <w:rsid w:val="00727319"/>
    <w:rsid w:val="00733887"/>
    <w:rsid w:val="00745FD1"/>
    <w:rsid w:val="007504A4"/>
    <w:rsid w:val="00755DD4"/>
    <w:rsid w:val="0076116B"/>
    <w:rsid w:val="0077308E"/>
    <w:rsid w:val="007815B2"/>
    <w:rsid w:val="007905F1"/>
    <w:rsid w:val="00791115"/>
    <w:rsid w:val="00791A54"/>
    <w:rsid w:val="00795F76"/>
    <w:rsid w:val="00797487"/>
    <w:rsid w:val="007A0DEF"/>
    <w:rsid w:val="007B1B8E"/>
    <w:rsid w:val="007C3204"/>
    <w:rsid w:val="007C32FC"/>
    <w:rsid w:val="007C6879"/>
    <w:rsid w:val="007D0CA3"/>
    <w:rsid w:val="007D4619"/>
    <w:rsid w:val="007F0AFF"/>
    <w:rsid w:val="007F43A6"/>
    <w:rsid w:val="007F6F6E"/>
    <w:rsid w:val="008027B2"/>
    <w:rsid w:val="008105EC"/>
    <w:rsid w:val="008133BC"/>
    <w:rsid w:val="008150DE"/>
    <w:rsid w:val="0081721A"/>
    <w:rsid w:val="00817AD0"/>
    <w:rsid w:val="00821C55"/>
    <w:rsid w:val="00825D94"/>
    <w:rsid w:val="00833C99"/>
    <w:rsid w:val="0084125A"/>
    <w:rsid w:val="00841267"/>
    <w:rsid w:val="008442DE"/>
    <w:rsid w:val="00853828"/>
    <w:rsid w:val="0086184C"/>
    <w:rsid w:val="00862983"/>
    <w:rsid w:val="00865CEE"/>
    <w:rsid w:val="008824D2"/>
    <w:rsid w:val="00886386"/>
    <w:rsid w:val="008A2419"/>
    <w:rsid w:val="008B21DE"/>
    <w:rsid w:val="008B78F5"/>
    <w:rsid w:val="008B7BCD"/>
    <w:rsid w:val="008C734B"/>
    <w:rsid w:val="008D0569"/>
    <w:rsid w:val="008D4955"/>
    <w:rsid w:val="008E71A2"/>
    <w:rsid w:val="00905AFB"/>
    <w:rsid w:val="00913C3C"/>
    <w:rsid w:val="00914477"/>
    <w:rsid w:val="0092137E"/>
    <w:rsid w:val="009214AE"/>
    <w:rsid w:val="00924C4B"/>
    <w:rsid w:val="00933BFD"/>
    <w:rsid w:val="00941E52"/>
    <w:rsid w:val="009539F7"/>
    <w:rsid w:val="00955361"/>
    <w:rsid w:val="00955CA8"/>
    <w:rsid w:val="00963930"/>
    <w:rsid w:val="0096670C"/>
    <w:rsid w:val="00974C46"/>
    <w:rsid w:val="00974D56"/>
    <w:rsid w:val="009757DD"/>
    <w:rsid w:val="00980A94"/>
    <w:rsid w:val="009864C0"/>
    <w:rsid w:val="00987EBC"/>
    <w:rsid w:val="009B651E"/>
    <w:rsid w:val="009B7CF4"/>
    <w:rsid w:val="009C6CC1"/>
    <w:rsid w:val="009C723D"/>
    <w:rsid w:val="009F5BA6"/>
    <w:rsid w:val="00A04B6E"/>
    <w:rsid w:val="00A2499A"/>
    <w:rsid w:val="00A30F46"/>
    <w:rsid w:val="00A36C08"/>
    <w:rsid w:val="00A47F67"/>
    <w:rsid w:val="00A71AFE"/>
    <w:rsid w:val="00A71C86"/>
    <w:rsid w:val="00A7253F"/>
    <w:rsid w:val="00A76A72"/>
    <w:rsid w:val="00A87ABA"/>
    <w:rsid w:val="00A9544D"/>
    <w:rsid w:val="00A954EF"/>
    <w:rsid w:val="00AB00F1"/>
    <w:rsid w:val="00AC6071"/>
    <w:rsid w:val="00AD2684"/>
    <w:rsid w:val="00AE0A81"/>
    <w:rsid w:val="00B00F16"/>
    <w:rsid w:val="00B01355"/>
    <w:rsid w:val="00B1245A"/>
    <w:rsid w:val="00B16403"/>
    <w:rsid w:val="00B2135A"/>
    <w:rsid w:val="00B215B9"/>
    <w:rsid w:val="00B23949"/>
    <w:rsid w:val="00B27DC2"/>
    <w:rsid w:val="00B509CB"/>
    <w:rsid w:val="00B538C9"/>
    <w:rsid w:val="00B54422"/>
    <w:rsid w:val="00B5790B"/>
    <w:rsid w:val="00B630A7"/>
    <w:rsid w:val="00B70488"/>
    <w:rsid w:val="00B713FA"/>
    <w:rsid w:val="00B72084"/>
    <w:rsid w:val="00B723BD"/>
    <w:rsid w:val="00B73AAD"/>
    <w:rsid w:val="00B80AD9"/>
    <w:rsid w:val="00B82A09"/>
    <w:rsid w:val="00B830C5"/>
    <w:rsid w:val="00B93EC8"/>
    <w:rsid w:val="00B961C8"/>
    <w:rsid w:val="00BA4430"/>
    <w:rsid w:val="00BA53BB"/>
    <w:rsid w:val="00BB0DB0"/>
    <w:rsid w:val="00BB446B"/>
    <w:rsid w:val="00BC0A3A"/>
    <w:rsid w:val="00BD1A54"/>
    <w:rsid w:val="00BD30E5"/>
    <w:rsid w:val="00BD3523"/>
    <w:rsid w:val="00BD4308"/>
    <w:rsid w:val="00BD6582"/>
    <w:rsid w:val="00BD6D44"/>
    <w:rsid w:val="00BE2BB1"/>
    <w:rsid w:val="00BE2D28"/>
    <w:rsid w:val="00BE5E16"/>
    <w:rsid w:val="00BF1BBB"/>
    <w:rsid w:val="00BF44D2"/>
    <w:rsid w:val="00BF4757"/>
    <w:rsid w:val="00BF7B17"/>
    <w:rsid w:val="00C2252F"/>
    <w:rsid w:val="00C4201E"/>
    <w:rsid w:val="00C4472B"/>
    <w:rsid w:val="00C4754B"/>
    <w:rsid w:val="00C512C7"/>
    <w:rsid w:val="00C67867"/>
    <w:rsid w:val="00C728EC"/>
    <w:rsid w:val="00C75084"/>
    <w:rsid w:val="00C817E6"/>
    <w:rsid w:val="00C845E4"/>
    <w:rsid w:val="00C86F08"/>
    <w:rsid w:val="00C949A6"/>
    <w:rsid w:val="00CA3F12"/>
    <w:rsid w:val="00CA7B22"/>
    <w:rsid w:val="00CB0B54"/>
    <w:rsid w:val="00CB1A34"/>
    <w:rsid w:val="00CB2FCF"/>
    <w:rsid w:val="00CB42C2"/>
    <w:rsid w:val="00CD0348"/>
    <w:rsid w:val="00CD42D2"/>
    <w:rsid w:val="00CE292F"/>
    <w:rsid w:val="00CE77D5"/>
    <w:rsid w:val="00CF1669"/>
    <w:rsid w:val="00CF285E"/>
    <w:rsid w:val="00CF651B"/>
    <w:rsid w:val="00D030ED"/>
    <w:rsid w:val="00D06A84"/>
    <w:rsid w:val="00D11EFA"/>
    <w:rsid w:val="00D17C03"/>
    <w:rsid w:val="00D23E83"/>
    <w:rsid w:val="00D3046E"/>
    <w:rsid w:val="00D50E6E"/>
    <w:rsid w:val="00D52365"/>
    <w:rsid w:val="00D54FA2"/>
    <w:rsid w:val="00D648D5"/>
    <w:rsid w:val="00D801C5"/>
    <w:rsid w:val="00D9255E"/>
    <w:rsid w:val="00DA33A3"/>
    <w:rsid w:val="00DA5DCA"/>
    <w:rsid w:val="00DB2623"/>
    <w:rsid w:val="00DB491C"/>
    <w:rsid w:val="00DB7599"/>
    <w:rsid w:val="00DC15E2"/>
    <w:rsid w:val="00DC33C9"/>
    <w:rsid w:val="00DC5776"/>
    <w:rsid w:val="00DD3B17"/>
    <w:rsid w:val="00DD6E5B"/>
    <w:rsid w:val="00DE1609"/>
    <w:rsid w:val="00DE683D"/>
    <w:rsid w:val="00DE7B5A"/>
    <w:rsid w:val="00DE7BF4"/>
    <w:rsid w:val="00DE7D38"/>
    <w:rsid w:val="00DF0876"/>
    <w:rsid w:val="00DF0CFC"/>
    <w:rsid w:val="00DF13CB"/>
    <w:rsid w:val="00DF6842"/>
    <w:rsid w:val="00E02998"/>
    <w:rsid w:val="00E05FE8"/>
    <w:rsid w:val="00E135D5"/>
    <w:rsid w:val="00E2371C"/>
    <w:rsid w:val="00E25176"/>
    <w:rsid w:val="00E3201D"/>
    <w:rsid w:val="00E365EF"/>
    <w:rsid w:val="00E419F8"/>
    <w:rsid w:val="00E43083"/>
    <w:rsid w:val="00E44543"/>
    <w:rsid w:val="00E50FD9"/>
    <w:rsid w:val="00E60657"/>
    <w:rsid w:val="00E632C9"/>
    <w:rsid w:val="00E66EDF"/>
    <w:rsid w:val="00E73135"/>
    <w:rsid w:val="00E85B18"/>
    <w:rsid w:val="00E86149"/>
    <w:rsid w:val="00EA136E"/>
    <w:rsid w:val="00EA2D8F"/>
    <w:rsid w:val="00EB2EB9"/>
    <w:rsid w:val="00EC61E9"/>
    <w:rsid w:val="00EC64E5"/>
    <w:rsid w:val="00EE3B0C"/>
    <w:rsid w:val="00EE7559"/>
    <w:rsid w:val="00EF2430"/>
    <w:rsid w:val="00EF3083"/>
    <w:rsid w:val="00EF55E6"/>
    <w:rsid w:val="00F02AAF"/>
    <w:rsid w:val="00F04DFC"/>
    <w:rsid w:val="00F0508C"/>
    <w:rsid w:val="00F12118"/>
    <w:rsid w:val="00F151F0"/>
    <w:rsid w:val="00F17EA9"/>
    <w:rsid w:val="00F25F1F"/>
    <w:rsid w:val="00F42A9A"/>
    <w:rsid w:val="00F44B40"/>
    <w:rsid w:val="00F554D9"/>
    <w:rsid w:val="00F57927"/>
    <w:rsid w:val="00F622D8"/>
    <w:rsid w:val="00F6613D"/>
    <w:rsid w:val="00F6686A"/>
    <w:rsid w:val="00F757A0"/>
    <w:rsid w:val="00F76D60"/>
    <w:rsid w:val="00F871F0"/>
    <w:rsid w:val="00F96523"/>
    <w:rsid w:val="00FC24A9"/>
    <w:rsid w:val="00FD1031"/>
    <w:rsid w:val="00FD204A"/>
    <w:rsid w:val="00FD2B44"/>
    <w:rsid w:val="00FE3123"/>
    <w:rsid w:val="00FE3D94"/>
    <w:rsid w:val="00FF0CE2"/>
    <w:rsid w:val="00FF1245"/>
    <w:rsid w:val="00FF25D6"/>
    <w:rsid w:val="00FF54FA"/>
    <w:rsid w:val="00FF7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0FD31"/>
  <w15:chartTrackingRefBased/>
  <w15:docId w15:val="{EEAEF786-5BA8-45C5-93E4-3ED643A7E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BBB"/>
  </w:style>
  <w:style w:type="paragraph" w:styleId="Heading1">
    <w:name w:val="heading 1"/>
    <w:basedOn w:val="Normal"/>
    <w:next w:val="Normal"/>
    <w:link w:val="Heading1Char"/>
    <w:uiPriority w:val="9"/>
    <w:qFormat/>
    <w:rsid w:val="00584B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B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B9A"/>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unhideWhenUsed/>
    <w:qFormat/>
    <w:rsid w:val="00584B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84B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84B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84B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84B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84B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B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B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B9A"/>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rsid w:val="00584B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84B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84B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84B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4B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4B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4B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B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B9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84B9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84B9A"/>
    <w:pPr>
      <w:spacing w:before="160"/>
      <w:jc w:val="center"/>
    </w:pPr>
    <w:rPr>
      <w:i/>
      <w:iCs/>
      <w:color w:val="404040" w:themeColor="text1" w:themeTint="BF"/>
    </w:rPr>
  </w:style>
  <w:style w:type="character" w:customStyle="1" w:styleId="QuoteChar">
    <w:name w:val="Quote Char"/>
    <w:basedOn w:val="DefaultParagraphFont"/>
    <w:link w:val="Quote"/>
    <w:uiPriority w:val="29"/>
    <w:rsid w:val="00584B9A"/>
    <w:rPr>
      <w:i/>
      <w:iCs/>
      <w:color w:val="404040" w:themeColor="text1" w:themeTint="BF"/>
    </w:rPr>
  </w:style>
  <w:style w:type="paragraph" w:styleId="ListParagraph">
    <w:name w:val="List Paragraph"/>
    <w:basedOn w:val="Normal"/>
    <w:uiPriority w:val="34"/>
    <w:qFormat/>
    <w:rsid w:val="00584B9A"/>
    <w:pPr>
      <w:ind w:left="720"/>
      <w:contextualSpacing/>
    </w:pPr>
  </w:style>
  <w:style w:type="character" w:styleId="IntenseEmphasis">
    <w:name w:val="Intense Emphasis"/>
    <w:basedOn w:val="DefaultParagraphFont"/>
    <w:uiPriority w:val="21"/>
    <w:qFormat/>
    <w:rsid w:val="00584B9A"/>
    <w:rPr>
      <w:i/>
      <w:iCs/>
      <w:color w:val="0F4761" w:themeColor="accent1" w:themeShade="BF"/>
    </w:rPr>
  </w:style>
  <w:style w:type="paragraph" w:styleId="IntenseQuote">
    <w:name w:val="Intense Quote"/>
    <w:basedOn w:val="Normal"/>
    <w:next w:val="Normal"/>
    <w:link w:val="IntenseQuoteChar"/>
    <w:uiPriority w:val="30"/>
    <w:qFormat/>
    <w:rsid w:val="00584B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B9A"/>
    <w:rPr>
      <w:i/>
      <w:iCs/>
      <w:color w:val="0F4761" w:themeColor="accent1" w:themeShade="BF"/>
    </w:rPr>
  </w:style>
  <w:style w:type="character" w:styleId="IntenseReference">
    <w:name w:val="Intense Reference"/>
    <w:basedOn w:val="DefaultParagraphFont"/>
    <w:uiPriority w:val="32"/>
    <w:qFormat/>
    <w:rsid w:val="00584B9A"/>
    <w:rPr>
      <w:b/>
      <w:bCs/>
      <w:smallCaps/>
      <w:color w:val="0F4761" w:themeColor="accent1" w:themeShade="BF"/>
      <w:spacing w:val="5"/>
    </w:rPr>
  </w:style>
  <w:style w:type="paragraph" w:customStyle="1" w:styleId="CharCharCharCharCharCharCharCharCharCharChar">
    <w:name w:val="Char Char Char Char Char Char Char Char Char Char Char"/>
    <w:basedOn w:val="Normal"/>
    <w:rsid w:val="00584B9A"/>
    <w:pPr>
      <w:spacing w:line="240" w:lineRule="exact"/>
    </w:pPr>
    <w:rPr>
      <w:rFonts w:ascii="Verdana" w:eastAsia="Times New Roman" w:hAnsi="Verdana" w:cs="Times New Roman"/>
      <w:kern w:val="0"/>
      <w:sz w:val="20"/>
      <w:szCs w:val="20"/>
      <w14:ligatures w14:val="none"/>
    </w:rPr>
  </w:style>
  <w:style w:type="paragraph" w:customStyle="1" w:styleId="TableParagraph">
    <w:name w:val="Table Paragraph"/>
    <w:basedOn w:val="Normal"/>
    <w:uiPriority w:val="1"/>
    <w:qFormat/>
    <w:rsid w:val="00A9544D"/>
    <w:pPr>
      <w:widowControl w:val="0"/>
      <w:autoSpaceDE w:val="0"/>
      <w:autoSpaceDN w:val="0"/>
      <w:spacing w:after="0" w:line="240" w:lineRule="auto"/>
    </w:pPr>
    <w:rPr>
      <w:rFonts w:eastAsia="Times New Roman" w:cs="Times New Roman"/>
      <w:kern w:val="0"/>
      <w:sz w:val="22"/>
      <w:szCs w:val="22"/>
      <w:lang w:val="vi"/>
      <w14:ligatures w14:val="none"/>
    </w:rPr>
  </w:style>
  <w:style w:type="paragraph" w:styleId="NormalWeb">
    <w:name w:val="Normal (Web)"/>
    <w:basedOn w:val="Normal"/>
    <w:uiPriority w:val="99"/>
    <w:rsid w:val="000960D4"/>
    <w:pPr>
      <w:spacing w:before="100" w:beforeAutospacing="1" w:after="100" w:afterAutospacing="1" w:line="240" w:lineRule="auto"/>
    </w:pPr>
    <w:rPr>
      <w:rFonts w:eastAsia="Times New Roman" w:cs="Times New Roman"/>
      <w:kern w:val="0"/>
      <w:sz w:val="24"/>
      <w14:ligatures w14:val="none"/>
    </w:rPr>
  </w:style>
  <w:style w:type="paragraph" w:styleId="FootnoteText">
    <w:name w:val="footnote text"/>
    <w:aliases w:val="Footnote Text Char Char Char Char Char,Footnote Text Char Char Char Char Char Char Ch Char,Footnote Text Char Char Char Char Char Char Ch Char Char Char,Char9,fn,fn Char Char,Cha,DTKH-ftno,single space,FOOTNOTE,ft,C,ADB"/>
    <w:basedOn w:val="Normal"/>
    <w:link w:val="FootnoteTextChar"/>
    <w:uiPriority w:val="99"/>
    <w:unhideWhenUsed/>
    <w:qFormat/>
    <w:rsid w:val="000B49D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Char9 Char,fn Char,fn Char Char Char,Cha Char,DTKH-ftno Char"/>
    <w:basedOn w:val="DefaultParagraphFont"/>
    <w:link w:val="FootnoteText"/>
    <w:uiPriority w:val="99"/>
    <w:rsid w:val="000B49D8"/>
    <w:rPr>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
    <w:basedOn w:val="DefaultParagraphFont"/>
    <w:link w:val="4GCharCharChar"/>
    <w:unhideWhenUsed/>
    <w:qFormat/>
    <w:rsid w:val="000B49D8"/>
    <w:rPr>
      <w:vertAlign w:val="superscript"/>
    </w:rPr>
  </w:style>
  <w:style w:type="paragraph" w:styleId="BodyText">
    <w:name w:val="Body Text"/>
    <w:basedOn w:val="Normal"/>
    <w:link w:val="BodyTextChar"/>
    <w:rsid w:val="002C3D09"/>
    <w:pPr>
      <w:spacing w:after="0" w:line="240" w:lineRule="auto"/>
    </w:pPr>
    <w:rPr>
      <w:rFonts w:eastAsia="Times New Roman" w:cs="Times New Roman"/>
      <w:kern w:val="0"/>
      <w:sz w:val="26"/>
      <w14:ligatures w14:val="none"/>
    </w:rPr>
  </w:style>
  <w:style w:type="character" w:customStyle="1" w:styleId="BodyTextChar">
    <w:name w:val="Body Text Char"/>
    <w:basedOn w:val="DefaultParagraphFont"/>
    <w:link w:val="BodyText"/>
    <w:rsid w:val="002C3D09"/>
    <w:rPr>
      <w:rFonts w:eastAsia="Times New Roman" w:cs="Times New Roman"/>
      <w:kern w:val="0"/>
      <w:sz w:val="26"/>
      <w14:ligatures w14:val="none"/>
    </w:rPr>
  </w:style>
  <w:style w:type="character" w:styleId="Hyperlink">
    <w:name w:val="Hyperlink"/>
    <w:basedOn w:val="DefaultParagraphFont"/>
    <w:uiPriority w:val="99"/>
    <w:unhideWhenUsed/>
    <w:rsid w:val="00CE292F"/>
    <w:rPr>
      <w:color w:val="467886" w:themeColor="hyperlink"/>
      <w:u w:val="single"/>
    </w:rPr>
  </w:style>
  <w:style w:type="character" w:customStyle="1" w:styleId="UnresolvedMention1">
    <w:name w:val="Unresolved Mention1"/>
    <w:basedOn w:val="DefaultParagraphFont"/>
    <w:uiPriority w:val="99"/>
    <w:semiHidden/>
    <w:unhideWhenUsed/>
    <w:rsid w:val="00CE292F"/>
    <w:rPr>
      <w:color w:val="605E5C"/>
      <w:shd w:val="clear" w:color="auto" w:fill="E1DFDD"/>
    </w:rPr>
  </w:style>
  <w:style w:type="paragraph" w:styleId="Header">
    <w:name w:val="header"/>
    <w:basedOn w:val="Normal"/>
    <w:link w:val="HeaderChar"/>
    <w:uiPriority w:val="99"/>
    <w:unhideWhenUsed/>
    <w:rsid w:val="00416D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D65"/>
  </w:style>
  <w:style w:type="paragraph" w:styleId="Footer">
    <w:name w:val="footer"/>
    <w:basedOn w:val="Normal"/>
    <w:link w:val="FooterChar"/>
    <w:uiPriority w:val="99"/>
    <w:unhideWhenUsed/>
    <w:rsid w:val="00416D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D65"/>
  </w:style>
  <w:style w:type="paragraph" w:customStyle="1" w:styleId="vnbnnidung6">
    <w:name w:val="vnbnnidung6"/>
    <w:basedOn w:val="Normal"/>
    <w:rsid w:val="008E71A2"/>
    <w:pPr>
      <w:spacing w:before="100" w:beforeAutospacing="1" w:after="100" w:afterAutospacing="1" w:line="240" w:lineRule="auto"/>
    </w:pPr>
    <w:rPr>
      <w:rFonts w:eastAsia="Times New Roman" w:cs="Times New Roman"/>
      <w:kern w:val="0"/>
      <w:sz w:val="24"/>
      <w14:ligatures w14:val="none"/>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ootnote Char Char Ch"/>
    <w:basedOn w:val="Normal"/>
    <w:link w:val="FootnoteReference"/>
    <w:uiPriority w:val="99"/>
    <w:qFormat/>
    <w:rsid w:val="00E43083"/>
    <w:pPr>
      <w:spacing w:before="100" w:after="0" w:line="240" w:lineRule="exact"/>
    </w:pPr>
    <w:rPr>
      <w:vertAlign w:val="superscript"/>
    </w:rPr>
  </w:style>
  <w:style w:type="character" w:customStyle="1" w:styleId="fontstyle01">
    <w:name w:val="fontstyle01"/>
    <w:basedOn w:val="DefaultParagraphFont"/>
    <w:rsid w:val="00DA5DCA"/>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3360">
      <w:bodyDiv w:val="1"/>
      <w:marLeft w:val="0"/>
      <w:marRight w:val="0"/>
      <w:marTop w:val="0"/>
      <w:marBottom w:val="0"/>
      <w:divBdr>
        <w:top w:val="none" w:sz="0" w:space="0" w:color="auto"/>
        <w:left w:val="none" w:sz="0" w:space="0" w:color="auto"/>
        <w:bottom w:val="none" w:sz="0" w:space="0" w:color="auto"/>
        <w:right w:val="none" w:sz="0" w:space="0" w:color="auto"/>
      </w:divBdr>
    </w:div>
    <w:div w:id="200098667">
      <w:bodyDiv w:val="1"/>
      <w:marLeft w:val="0"/>
      <w:marRight w:val="0"/>
      <w:marTop w:val="0"/>
      <w:marBottom w:val="0"/>
      <w:divBdr>
        <w:top w:val="none" w:sz="0" w:space="0" w:color="auto"/>
        <w:left w:val="none" w:sz="0" w:space="0" w:color="auto"/>
        <w:bottom w:val="none" w:sz="0" w:space="0" w:color="auto"/>
        <w:right w:val="none" w:sz="0" w:space="0" w:color="auto"/>
      </w:divBdr>
    </w:div>
    <w:div w:id="245575464">
      <w:bodyDiv w:val="1"/>
      <w:marLeft w:val="0"/>
      <w:marRight w:val="0"/>
      <w:marTop w:val="0"/>
      <w:marBottom w:val="0"/>
      <w:divBdr>
        <w:top w:val="none" w:sz="0" w:space="0" w:color="auto"/>
        <w:left w:val="none" w:sz="0" w:space="0" w:color="auto"/>
        <w:bottom w:val="none" w:sz="0" w:space="0" w:color="auto"/>
        <w:right w:val="none" w:sz="0" w:space="0" w:color="auto"/>
      </w:divBdr>
    </w:div>
    <w:div w:id="283580963">
      <w:bodyDiv w:val="1"/>
      <w:marLeft w:val="0"/>
      <w:marRight w:val="0"/>
      <w:marTop w:val="0"/>
      <w:marBottom w:val="0"/>
      <w:divBdr>
        <w:top w:val="none" w:sz="0" w:space="0" w:color="auto"/>
        <w:left w:val="none" w:sz="0" w:space="0" w:color="auto"/>
        <w:bottom w:val="none" w:sz="0" w:space="0" w:color="auto"/>
        <w:right w:val="none" w:sz="0" w:space="0" w:color="auto"/>
      </w:divBdr>
    </w:div>
    <w:div w:id="334769102">
      <w:bodyDiv w:val="1"/>
      <w:marLeft w:val="0"/>
      <w:marRight w:val="0"/>
      <w:marTop w:val="0"/>
      <w:marBottom w:val="0"/>
      <w:divBdr>
        <w:top w:val="none" w:sz="0" w:space="0" w:color="auto"/>
        <w:left w:val="none" w:sz="0" w:space="0" w:color="auto"/>
        <w:bottom w:val="none" w:sz="0" w:space="0" w:color="auto"/>
        <w:right w:val="none" w:sz="0" w:space="0" w:color="auto"/>
      </w:divBdr>
    </w:div>
    <w:div w:id="374083251">
      <w:bodyDiv w:val="1"/>
      <w:marLeft w:val="0"/>
      <w:marRight w:val="0"/>
      <w:marTop w:val="0"/>
      <w:marBottom w:val="0"/>
      <w:divBdr>
        <w:top w:val="none" w:sz="0" w:space="0" w:color="auto"/>
        <w:left w:val="none" w:sz="0" w:space="0" w:color="auto"/>
        <w:bottom w:val="none" w:sz="0" w:space="0" w:color="auto"/>
        <w:right w:val="none" w:sz="0" w:space="0" w:color="auto"/>
      </w:divBdr>
      <w:divsChild>
        <w:div w:id="850068780">
          <w:marLeft w:val="0"/>
          <w:marRight w:val="0"/>
          <w:marTop w:val="0"/>
          <w:marBottom w:val="0"/>
          <w:divBdr>
            <w:top w:val="none" w:sz="0" w:space="0" w:color="auto"/>
            <w:left w:val="none" w:sz="0" w:space="0" w:color="auto"/>
            <w:bottom w:val="none" w:sz="0" w:space="0" w:color="auto"/>
            <w:right w:val="none" w:sz="0" w:space="0" w:color="auto"/>
          </w:divBdr>
          <w:divsChild>
            <w:div w:id="157039374">
              <w:marLeft w:val="0"/>
              <w:marRight w:val="0"/>
              <w:marTop w:val="0"/>
              <w:marBottom w:val="0"/>
              <w:divBdr>
                <w:top w:val="none" w:sz="0" w:space="0" w:color="auto"/>
                <w:left w:val="none" w:sz="0" w:space="0" w:color="auto"/>
                <w:bottom w:val="none" w:sz="0" w:space="0" w:color="auto"/>
                <w:right w:val="none" w:sz="0" w:space="0" w:color="auto"/>
              </w:divBdr>
              <w:divsChild>
                <w:div w:id="5305364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4438182">
      <w:bodyDiv w:val="1"/>
      <w:marLeft w:val="0"/>
      <w:marRight w:val="0"/>
      <w:marTop w:val="0"/>
      <w:marBottom w:val="0"/>
      <w:divBdr>
        <w:top w:val="none" w:sz="0" w:space="0" w:color="auto"/>
        <w:left w:val="none" w:sz="0" w:space="0" w:color="auto"/>
        <w:bottom w:val="none" w:sz="0" w:space="0" w:color="auto"/>
        <w:right w:val="none" w:sz="0" w:space="0" w:color="auto"/>
      </w:divBdr>
    </w:div>
    <w:div w:id="594050219">
      <w:bodyDiv w:val="1"/>
      <w:marLeft w:val="0"/>
      <w:marRight w:val="0"/>
      <w:marTop w:val="0"/>
      <w:marBottom w:val="0"/>
      <w:divBdr>
        <w:top w:val="none" w:sz="0" w:space="0" w:color="auto"/>
        <w:left w:val="none" w:sz="0" w:space="0" w:color="auto"/>
        <w:bottom w:val="none" w:sz="0" w:space="0" w:color="auto"/>
        <w:right w:val="none" w:sz="0" w:space="0" w:color="auto"/>
      </w:divBdr>
    </w:div>
    <w:div w:id="605961120">
      <w:bodyDiv w:val="1"/>
      <w:marLeft w:val="0"/>
      <w:marRight w:val="0"/>
      <w:marTop w:val="0"/>
      <w:marBottom w:val="0"/>
      <w:divBdr>
        <w:top w:val="none" w:sz="0" w:space="0" w:color="auto"/>
        <w:left w:val="none" w:sz="0" w:space="0" w:color="auto"/>
        <w:bottom w:val="none" w:sz="0" w:space="0" w:color="auto"/>
        <w:right w:val="none" w:sz="0" w:space="0" w:color="auto"/>
      </w:divBdr>
    </w:div>
    <w:div w:id="611791085">
      <w:bodyDiv w:val="1"/>
      <w:marLeft w:val="0"/>
      <w:marRight w:val="0"/>
      <w:marTop w:val="0"/>
      <w:marBottom w:val="0"/>
      <w:divBdr>
        <w:top w:val="none" w:sz="0" w:space="0" w:color="auto"/>
        <w:left w:val="none" w:sz="0" w:space="0" w:color="auto"/>
        <w:bottom w:val="none" w:sz="0" w:space="0" w:color="auto"/>
        <w:right w:val="none" w:sz="0" w:space="0" w:color="auto"/>
      </w:divBdr>
    </w:div>
    <w:div w:id="702630434">
      <w:bodyDiv w:val="1"/>
      <w:marLeft w:val="0"/>
      <w:marRight w:val="0"/>
      <w:marTop w:val="0"/>
      <w:marBottom w:val="0"/>
      <w:divBdr>
        <w:top w:val="none" w:sz="0" w:space="0" w:color="auto"/>
        <w:left w:val="none" w:sz="0" w:space="0" w:color="auto"/>
        <w:bottom w:val="none" w:sz="0" w:space="0" w:color="auto"/>
        <w:right w:val="none" w:sz="0" w:space="0" w:color="auto"/>
      </w:divBdr>
    </w:div>
    <w:div w:id="777874496">
      <w:bodyDiv w:val="1"/>
      <w:marLeft w:val="0"/>
      <w:marRight w:val="0"/>
      <w:marTop w:val="0"/>
      <w:marBottom w:val="0"/>
      <w:divBdr>
        <w:top w:val="none" w:sz="0" w:space="0" w:color="auto"/>
        <w:left w:val="none" w:sz="0" w:space="0" w:color="auto"/>
        <w:bottom w:val="none" w:sz="0" w:space="0" w:color="auto"/>
        <w:right w:val="none" w:sz="0" w:space="0" w:color="auto"/>
      </w:divBdr>
    </w:div>
    <w:div w:id="887455274">
      <w:bodyDiv w:val="1"/>
      <w:marLeft w:val="0"/>
      <w:marRight w:val="0"/>
      <w:marTop w:val="0"/>
      <w:marBottom w:val="0"/>
      <w:divBdr>
        <w:top w:val="none" w:sz="0" w:space="0" w:color="auto"/>
        <w:left w:val="none" w:sz="0" w:space="0" w:color="auto"/>
        <w:bottom w:val="none" w:sz="0" w:space="0" w:color="auto"/>
        <w:right w:val="none" w:sz="0" w:space="0" w:color="auto"/>
      </w:divBdr>
    </w:div>
    <w:div w:id="916326184">
      <w:bodyDiv w:val="1"/>
      <w:marLeft w:val="0"/>
      <w:marRight w:val="0"/>
      <w:marTop w:val="0"/>
      <w:marBottom w:val="0"/>
      <w:divBdr>
        <w:top w:val="none" w:sz="0" w:space="0" w:color="auto"/>
        <w:left w:val="none" w:sz="0" w:space="0" w:color="auto"/>
        <w:bottom w:val="none" w:sz="0" w:space="0" w:color="auto"/>
        <w:right w:val="none" w:sz="0" w:space="0" w:color="auto"/>
      </w:divBdr>
    </w:div>
    <w:div w:id="937446856">
      <w:bodyDiv w:val="1"/>
      <w:marLeft w:val="0"/>
      <w:marRight w:val="0"/>
      <w:marTop w:val="0"/>
      <w:marBottom w:val="0"/>
      <w:divBdr>
        <w:top w:val="none" w:sz="0" w:space="0" w:color="auto"/>
        <w:left w:val="none" w:sz="0" w:space="0" w:color="auto"/>
        <w:bottom w:val="none" w:sz="0" w:space="0" w:color="auto"/>
        <w:right w:val="none" w:sz="0" w:space="0" w:color="auto"/>
      </w:divBdr>
    </w:div>
    <w:div w:id="945305482">
      <w:bodyDiv w:val="1"/>
      <w:marLeft w:val="0"/>
      <w:marRight w:val="0"/>
      <w:marTop w:val="0"/>
      <w:marBottom w:val="0"/>
      <w:divBdr>
        <w:top w:val="none" w:sz="0" w:space="0" w:color="auto"/>
        <w:left w:val="none" w:sz="0" w:space="0" w:color="auto"/>
        <w:bottom w:val="none" w:sz="0" w:space="0" w:color="auto"/>
        <w:right w:val="none" w:sz="0" w:space="0" w:color="auto"/>
      </w:divBdr>
    </w:div>
    <w:div w:id="1013647038">
      <w:bodyDiv w:val="1"/>
      <w:marLeft w:val="0"/>
      <w:marRight w:val="0"/>
      <w:marTop w:val="0"/>
      <w:marBottom w:val="0"/>
      <w:divBdr>
        <w:top w:val="none" w:sz="0" w:space="0" w:color="auto"/>
        <w:left w:val="none" w:sz="0" w:space="0" w:color="auto"/>
        <w:bottom w:val="none" w:sz="0" w:space="0" w:color="auto"/>
        <w:right w:val="none" w:sz="0" w:space="0" w:color="auto"/>
      </w:divBdr>
    </w:div>
    <w:div w:id="1090856538">
      <w:bodyDiv w:val="1"/>
      <w:marLeft w:val="0"/>
      <w:marRight w:val="0"/>
      <w:marTop w:val="0"/>
      <w:marBottom w:val="0"/>
      <w:divBdr>
        <w:top w:val="none" w:sz="0" w:space="0" w:color="auto"/>
        <w:left w:val="none" w:sz="0" w:space="0" w:color="auto"/>
        <w:bottom w:val="none" w:sz="0" w:space="0" w:color="auto"/>
        <w:right w:val="none" w:sz="0" w:space="0" w:color="auto"/>
      </w:divBdr>
    </w:div>
    <w:div w:id="1207646183">
      <w:bodyDiv w:val="1"/>
      <w:marLeft w:val="0"/>
      <w:marRight w:val="0"/>
      <w:marTop w:val="0"/>
      <w:marBottom w:val="0"/>
      <w:divBdr>
        <w:top w:val="none" w:sz="0" w:space="0" w:color="auto"/>
        <w:left w:val="none" w:sz="0" w:space="0" w:color="auto"/>
        <w:bottom w:val="none" w:sz="0" w:space="0" w:color="auto"/>
        <w:right w:val="none" w:sz="0" w:space="0" w:color="auto"/>
      </w:divBdr>
    </w:div>
    <w:div w:id="1312636794">
      <w:bodyDiv w:val="1"/>
      <w:marLeft w:val="0"/>
      <w:marRight w:val="0"/>
      <w:marTop w:val="0"/>
      <w:marBottom w:val="0"/>
      <w:divBdr>
        <w:top w:val="none" w:sz="0" w:space="0" w:color="auto"/>
        <w:left w:val="none" w:sz="0" w:space="0" w:color="auto"/>
        <w:bottom w:val="none" w:sz="0" w:space="0" w:color="auto"/>
        <w:right w:val="none" w:sz="0" w:space="0" w:color="auto"/>
      </w:divBdr>
    </w:div>
    <w:div w:id="1314791531">
      <w:bodyDiv w:val="1"/>
      <w:marLeft w:val="0"/>
      <w:marRight w:val="0"/>
      <w:marTop w:val="0"/>
      <w:marBottom w:val="0"/>
      <w:divBdr>
        <w:top w:val="none" w:sz="0" w:space="0" w:color="auto"/>
        <w:left w:val="none" w:sz="0" w:space="0" w:color="auto"/>
        <w:bottom w:val="none" w:sz="0" w:space="0" w:color="auto"/>
        <w:right w:val="none" w:sz="0" w:space="0" w:color="auto"/>
      </w:divBdr>
    </w:div>
    <w:div w:id="1364674422">
      <w:bodyDiv w:val="1"/>
      <w:marLeft w:val="0"/>
      <w:marRight w:val="0"/>
      <w:marTop w:val="0"/>
      <w:marBottom w:val="0"/>
      <w:divBdr>
        <w:top w:val="none" w:sz="0" w:space="0" w:color="auto"/>
        <w:left w:val="none" w:sz="0" w:space="0" w:color="auto"/>
        <w:bottom w:val="none" w:sz="0" w:space="0" w:color="auto"/>
        <w:right w:val="none" w:sz="0" w:space="0" w:color="auto"/>
      </w:divBdr>
    </w:div>
    <w:div w:id="1414011522">
      <w:bodyDiv w:val="1"/>
      <w:marLeft w:val="0"/>
      <w:marRight w:val="0"/>
      <w:marTop w:val="0"/>
      <w:marBottom w:val="0"/>
      <w:divBdr>
        <w:top w:val="none" w:sz="0" w:space="0" w:color="auto"/>
        <w:left w:val="none" w:sz="0" w:space="0" w:color="auto"/>
        <w:bottom w:val="none" w:sz="0" w:space="0" w:color="auto"/>
        <w:right w:val="none" w:sz="0" w:space="0" w:color="auto"/>
      </w:divBdr>
      <w:divsChild>
        <w:div w:id="1320117786">
          <w:marLeft w:val="0"/>
          <w:marRight w:val="0"/>
          <w:marTop w:val="0"/>
          <w:marBottom w:val="0"/>
          <w:divBdr>
            <w:top w:val="none" w:sz="0" w:space="0" w:color="auto"/>
            <w:left w:val="none" w:sz="0" w:space="0" w:color="auto"/>
            <w:bottom w:val="none" w:sz="0" w:space="0" w:color="auto"/>
            <w:right w:val="none" w:sz="0" w:space="0" w:color="auto"/>
          </w:divBdr>
          <w:divsChild>
            <w:div w:id="1356931009">
              <w:marLeft w:val="0"/>
              <w:marRight w:val="0"/>
              <w:marTop w:val="0"/>
              <w:marBottom w:val="0"/>
              <w:divBdr>
                <w:top w:val="none" w:sz="0" w:space="0" w:color="auto"/>
                <w:left w:val="none" w:sz="0" w:space="0" w:color="auto"/>
                <w:bottom w:val="none" w:sz="0" w:space="0" w:color="auto"/>
                <w:right w:val="none" w:sz="0" w:space="0" w:color="auto"/>
              </w:divBdr>
              <w:divsChild>
                <w:div w:id="11553415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435056470">
      <w:bodyDiv w:val="1"/>
      <w:marLeft w:val="0"/>
      <w:marRight w:val="0"/>
      <w:marTop w:val="0"/>
      <w:marBottom w:val="0"/>
      <w:divBdr>
        <w:top w:val="none" w:sz="0" w:space="0" w:color="auto"/>
        <w:left w:val="none" w:sz="0" w:space="0" w:color="auto"/>
        <w:bottom w:val="none" w:sz="0" w:space="0" w:color="auto"/>
        <w:right w:val="none" w:sz="0" w:space="0" w:color="auto"/>
      </w:divBdr>
    </w:div>
    <w:div w:id="1483158832">
      <w:bodyDiv w:val="1"/>
      <w:marLeft w:val="0"/>
      <w:marRight w:val="0"/>
      <w:marTop w:val="0"/>
      <w:marBottom w:val="0"/>
      <w:divBdr>
        <w:top w:val="none" w:sz="0" w:space="0" w:color="auto"/>
        <w:left w:val="none" w:sz="0" w:space="0" w:color="auto"/>
        <w:bottom w:val="none" w:sz="0" w:space="0" w:color="auto"/>
        <w:right w:val="none" w:sz="0" w:space="0" w:color="auto"/>
      </w:divBdr>
    </w:div>
    <w:div w:id="1495993901">
      <w:bodyDiv w:val="1"/>
      <w:marLeft w:val="0"/>
      <w:marRight w:val="0"/>
      <w:marTop w:val="0"/>
      <w:marBottom w:val="0"/>
      <w:divBdr>
        <w:top w:val="none" w:sz="0" w:space="0" w:color="auto"/>
        <w:left w:val="none" w:sz="0" w:space="0" w:color="auto"/>
        <w:bottom w:val="none" w:sz="0" w:space="0" w:color="auto"/>
        <w:right w:val="none" w:sz="0" w:space="0" w:color="auto"/>
      </w:divBdr>
    </w:div>
    <w:div w:id="1511524536">
      <w:bodyDiv w:val="1"/>
      <w:marLeft w:val="0"/>
      <w:marRight w:val="0"/>
      <w:marTop w:val="0"/>
      <w:marBottom w:val="0"/>
      <w:divBdr>
        <w:top w:val="none" w:sz="0" w:space="0" w:color="auto"/>
        <w:left w:val="none" w:sz="0" w:space="0" w:color="auto"/>
        <w:bottom w:val="none" w:sz="0" w:space="0" w:color="auto"/>
        <w:right w:val="none" w:sz="0" w:space="0" w:color="auto"/>
      </w:divBdr>
    </w:div>
    <w:div w:id="1512645305">
      <w:bodyDiv w:val="1"/>
      <w:marLeft w:val="0"/>
      <w:marRight w:val="0"/>
      <w:marTop w:val="0"/>
      <w:marBottom w:val="0"/>
      <w:divBdr>
        <w:top w:val="none" w:sz="0" w:space="0" w:color="auto"/>
        <w:left w:val="none" w:sz="0" w:space="0" w:color="auto"/>
        <w:bottom w:val="none" w:sz="0" w:space="0" w:color="auto"/>
        <w:right w:val="none" w:sz="0" w:space="0" w:color="auto"/>
      </w:divBdr>
    </w:div>
    <w:div w:id="1783569737">
      <w:bodyDiv w:val="1"/>
      <w:marLeft w:val="0"/>
      <w:marRight w:val="0"/>
      <w:marTop w:val="0"/>
      <w:marBottom w:val="0"/>
      <w:divBdr>
        <w:top w:val="none" w:sz="0" w:space="0" w:color="auto"/>
        <w:left w:val="none" w:sz="0" w:space="0" w:color="auto"/>
        <w:bottom w:val="none" w:sz="0" w:space="0" w:color="auto"/>
        <w:right w:val="none" w:sz="0" w:space="0" w:color="auto"/>
      </w:divBdr>
    </w:div>
    <w:div w:id="1990017296">
      <w:bodyDiv w:val="1"/>
      <w:marLeft w:val="0"/>
      <w:marRight w:val="0"/>
      <w:marTop w:val="0"/>
      <w:marBottom w:val="0"/>
      <w:divBdr>
        <w:top w:val="none" w:sz="0" w:space="0" w:color="auto"/>
        <w:left w:val="none" w:sz="0" w:space="0" w:color="auto"/>
        <w:bottom w:val="none" w:sz="0" w:space="0" w:color="auto"/>
        <w:right w:val="none" w:sz="0" w:space="0" w:color="auto"/>
      </w:divBdr>
    </w:div>
    <w:div w:id="2047414236">
      <w:bodyDiv w:val="1"/>
      <w:marLeft w:val="0"/>
      <w:marRight w:val="0"/>
      <w:marTop w:val="0"/>
      <w:marBottom w:val="0"/>
      <w:divBdr>
        <w:top w:val="none" w:sz="0" w:space="0" w:color="auto"/>
        <w:left w:val="none" w:sz="0" w:space="0" w:color="auto"/>
        <w:bottom w:val="none" w:sz="0" w:space="0" w:color="auto"/>
        <w:right w:val="none" w:sz="0" w:space="0" w:color="auto"/>
      </w:divBdr>
    </w:div>
    <w:div w:id="2050447153">
      <w:bodyDiv w:val="1"/>
      <w:marLeft w:val="0"/>
      <w:marRight w:val="0"/>
      <w:marTop w:val="0"/>
      <w:marBottom w:val="0"/>
      <w:divBdr>
        <w:top w:val="none" w:sz="0" w:space="0" w:color="auto"/>
        <w:left w:val="none" w:sz="0" w:space="0" w:color="auto"/>
        <w:bottom w:val="none" w:sz="0" w:space="0" w:color="auto"/>
        <w:right w:val="none" w:sz="0" w:space="0" w:color="auto"/>
      </w:divBdr>
    </w:div>
    <w:div w:id="2055885376">
      <w:bodyDiv w:val="1"/>
      <w:marLeft w:val="0"/>
      <w:marRight w:val="0"/>
      <w:marTop w:val="0"/>
      <w:marBottom w:val="0"/>
      <w:divBdr>
        <w:top w:val="none" w:sz="0" w:space="0" w:color="auto"/>
        <w:left w:val="none" w:sz="0" w:space="0" w:color="auto"/>
        <w:bottom w:val="none" w:sz="0" w:space="0" w:color="auto"/>
        <w:right w:val="none" w:sz="0" w:space="0" w:color="auto"/>
      </w:divBdr>
    </w:div>
    <w:div w:id="2126343586">
      <w:bodyDiv w:val="1"/>
      <w:marLeft w:val="0"/>
      <w:marRight w:val="0"/>
      <w:marTop w:val="0"/>
      <w:marBottom w:val="0"/>
      <w:divBdr>
        <w:top w:val="none" w:sz="0" w:space="0" w:color="auto"/>
        <w:left w:val="none" w:sz="0" w:space="0" w:color="auto"/>
        <w:bottom w:val="none" w:sz="0" w:space="0" w:color="auto"/>
        <w:right w:val="none" w:sz="0" w:space="0" w:color="auto"/>
      </w:divBdr>
    </w:div>
    <w:div w:id="2126996077">
      <w:bodyDiv w:val="1"/>
      <w:marLeft w:val="0"/>
      <w:marRight w:val="0"/>
      <w:marTop w:val="0"/>
      <w:marBottom w:val="0"/>
      <w:divBdr>
        <w:top w:val="none" w:sz="0" w:space="0" w:color="auto"/>
        <w:left w:val="none" w:sz="0" w:space="0" w:color="auto"/>
        <w:bottom w:val="none" w:sz="0" w:space="0" w:color="auto"/>
        <w:right w:val="none" w:sz="0" w:space="0" w:color="auto"/>
      </w:divBdr>
    </w:div>
    <w:div w:id="214226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E162F-41CC-40C3-A8C5-F32AA4154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2310</Words>
  <Characters>13170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2026-07-22T03:49:00Z</dcterms:created>
  <dcterms:modified xsi:type="dcterms:W3CDTF">2026-07-23T08:29:00Z</dcterms:modified>
</cp:coreProperties>
</file>