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ayout w:type="fixed"/>
        <w:tblLook w:val="04A0" w:firstRow="1" w:lastRow="0" w:firstColumn="1" w:lastColumn="0" w:noHBand="0" w:noVBand="1"/>
      </w:tblPr>
      <w:tblGrid>
        <w:gridCol w:w="3346"/>
        <w:gridCol w:w="5726"/>
      </w:tblGrid>
      <w:tr w:rsidR="00186678" w14:paraId="54529E7C" w14:textId="77777777" w:rsidTr="000E5C62">
        <w:trPr>
          <w:jc w:val="center"/>
        </w:trPr>
        <w:tc>
          <w:tcPr>
            <w:tcW w:w="3346" w:type="dxa"/>
            <w:tcMar>
              <w:top w:w="0" w:type="dxa"/>
              <w:left w:w="0" w:type="dxa"/>
              <w:bottom w:w="0" w:type="dxa"/>
              <w:right w:w="0" w:type="dxa"/>
            </w:tcMar>
          </w:tcPr>
          <w:p w14:paraId="6237F3F4" w14:textId="208955C8" w:rsidR="00186678" w:rsidRDefault="00B11183" w:rsidP="000E5C62">
            <w:pPr>
              <w:spacing w:after="0" w:line="240" w:lineRule="auto"/>
              <w:jc w:val="center"/>
            </w:pPr>
            <w:r>
              <w:rPr>
                <w:b/>
                <w:sz w:val="25"/>
              </w:rPr>
              <w:t>ỦY BAN NHÂN DÂN</w:t>
            </w:r>
            <w:r>
              <w:rPr>
                <w:b/>
                <w:sz w:val="25"/>
              </w:rPr>
              <w:br/>
              <w:t>PHƯỜNG BÌNH PHƯỚC</w:t>
            </w:r>
          </w:p>
          <w:p w14:paraId="1796BE98" w14:textId="4FACABC7" w:rsidR="00186678" w:rsidRDefault="000E5C62" w:rsidP="000E5C62">
            <w:pPr>
              <w:spacing w:after="0" w:line="240" w:lineRule="auto"/>
              <w:jc w:val="center"/>
            </w:pPr>
            <w:r>
              <w:rPr>
                <w:noProof/>
              </w:rPr>
              <mc:AlternateContent>
                <mc:Choice Requires="wps">
                  <w:drawing>
                    <wp:anchor distT="0" distB="0" distL="114300" distR="114300" simplePos="0" relativeHeight="251657728" behindDoc="0" locked="0" layoutInCell="1" allowOverlap="1" wp14:anchorId="522606F7" wp14:editId="323FC488">
                      <wp:simplePos x="0" y="0"/>
                      <wp:positionH relativeFrom="column">
                        <wp:posOffset>735330</wp:posOffset>
                      </wp:positionH>
                      <wp:positionV relativeFrom="paragraph">
                        <wp:posOffset>22860</wp:posOffset>
                      </wp:positionV>
                      <wp:extent cx="555625" cy="0"/>
                      <wp:effectExtent l="0" t="0" r="0" b="0"/>
                      <wp:wrapNone/>
                      <wp:docPr id="668501926" name="Straight Connector 1"/>
                      <wp:cNvGraphicFramePr/>
                      <a:graphic xmlns:a="http://schemas.openxmlformats.org/drawingml/2006/main">
                        <a:graphicData uri="http://schemas.microsoft.com/office/word/2010/wordprocessingShape">
                          <wps:wsp>
                            <wps:cNvCnPr/>
                            <wps:spPr>
                              <a:xfrm>
                                <a:off x="0" y="0"/>
                                <a:ext cx="555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888EABB" id="Straight Connector 1" o:spid="_x0000_s102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57.9pt,1.8pt" to="101.6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" strokecolor="black [3040]"/>
                  </w:pict>
                </mc:Fallback>
              </mc:AlternateContent>
            </w:r>
          </w:p>
        </w:tc>
        <w:tc>
          <w:tcPr>
            <w:tcW w:w="5726" w:type="dxa"/>
            <w:tcMar>
              <w:top w:w="0" w:type="dxa"/>
              <w:left w:w="0" w:type="dxa"/>
              <w:bottom w:w="0" w:type="dxa"/>
              <w:right w:w="0" w:type="dxa"/>
            </w:tcMar>
          </w:tcPr>
          <w:p w14:paraId="0D1A96BA" w14:textId="77777777" w:rsidR="00186678" w:rsidRDefault="00B11183" w:rsidP="000E5C62">
            <w:pPr>
              <w:spacing w:after="0" w:line="240" w:lineRule="auto"/>
              <w:jc w:val="center"/>
            </w:pPr>
            <w:r>
              <w:rPr>
                <w:b/>
                <w:sz w:val="25"/>
              </w:rPr>
              <w:t>CỘNG HÒA XÃ HỘI CHỦ NGHĨA VIỆT NAM</w:t>
            </w:r>
            <w:r>
              <w:rPr>
                <w:b/>
                <w:sz w:val="25"/>
              </w:rPr>
              <w:br/>
            </w:r>
            <w:r w:rsidRPr="000E5C62">
              <w:rPr>
                <w:b/>
                <w:sz w:val="27"/>
                <w:szCs w:val="24"/>
              </w:rPr>
              <w:t>Độc lập - Tự do - Hạnh phúc</w:t>
            </w:r>
          </w:p>
          <w:p w14:paraId="50151850" w14:textId="0CA6AED5" w:rsidR="00186678" w:rsidRDefault="000E5C62" w:rsidP="000E5C62">
            <w:pPr>
              <w:spacing w:after="0" w:line="240" w:lineRule="auto"/>
              <w:jc w:val="center"/>
            </w:pPr>
            <w:r>
              <w:rPr>
                <w:noProof/>
              </w:rPr>
              <mc:AlternateContent>
                <mc:Choice Requires="wps">
                  <w:drawing>
                    <wp:anchor distT="0" distB="0" distL="114300" distR="114300" simplePos="0" relativeHeight="251660288" behindDoc="0" locked="0" layoutInCell="1" allowOverlap="1" wp14:anchorId="718DE809" wp14:editId="4E07623B">
                      <wp:simplePos x="0" y="0"/>
                      <wp:positionH relativeFrom="column">
                        <wp:posOffset>756285</wp:posOffset>
                      </wp:positionH>
                      <wp:positionV relativeFrom="paragraph">
                        <wp:posOffset>24130</wp:posOffset>
                      </wp:positionV>
                      <wp:extent cx="2092325" cy="0"/>
                      <wp:effectExtent l="0" t="0" r="0" b="0"/>
                      <wp:wrapNone/>
                      <wp:docPr id="2060455252" name="Straight Connector 2"/>
                      <wp:cNvGraphicFramePr/>
                      <a:graphic xmlns:a="http://schemas.openxmlformats.org/drawingml/2006/main">
                        <a:graphicData uri="http://schemas.microsoft.com/office/word/2010/wordprocessingShape">
                          <wps:wsp>
                            <wps:cNvCnPr/>
                            <wps:spPr>
                              <a:xfrm>
                                <a:off x="0" y="0"/>
                                <a:ext cx="2092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06CC270"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9.55pt,1.9pt" to="224.3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" strokecolor="black [3040]"/>
                  </w:pict>
                </mc:Fallback>
              </mc:AlternateContent>
            </w:r>
          </w:p>
        </w:tc>
      </w:tr>
    </w:tbl>
    <w:p w14:paraId="28CF483E" w14:textId="77777777" w:rsidR="000E5C62" w:rsidRDefault="000E5C62">
      <w:pPr>
        <w:spacing w:after="0"/>
        <w:jc w:val="center"/>
        <w:rPr>
          <w:b/>
          <w:sz w:val="27"/>
        </w:rPr>
      </w:pPr>
    </w:p>
    <w:p w14:paraId="38B65481" w14:textId="40EB9566" w:rsidR="00186678" w:rsidRDefault="00B11183" w:rsidP="000E5C62">
      <w:pPr>
        <w:spacing w:after="0" w:line="240" w:lineRule="auto"/>
        <w:jc w:val="center"/>
      </w:pPr>
      <w:r>
        <w:rPr>
          <w:b/>
          <w:sz w:val="27"/>
        </w:rPr>
        <w:t>BẢN TÓM TẮT</w:t>
      </w:r>
    </w:p>
    <w:p w14:paraId="45D4A84A" w14:textId="77777777" w:rsidR="00186678" w:rsidRDefault="00B11183" w:rsidP="000E5C62">
      <w:pPr>
        <w:spacing w:after="0" w:line="240" w:lineRule="auto"/>
        <w:jc w:val="center"/>
      </w:pPr>
      <w:r>
        <w:rPr>
          <w:b/>
          <w:sz w:val="26"/>
        </w:rPr>
        <w:t>ĐỀ ÁN SẮP XẾP, TỔ CHỨC LẠI CÁC KHU PHỐ</w:t>
      </w:r>
      <w:r>
        <w:rPr>
          <w:b/>
          <w:sz w:val="26"/>
        </w:rPr>
        <w:br/>
        <w:t>TRÊN ĐỊA BÀN PHƯỜNG BÌNH PHƯỚC</w:t>
      </w:r>
    </w:p>
    <w:p w14:paraId="0A48F282" w14:textId="021B7DBA" w:rsidR="00186678" w:rsidRDefault="000E5C62">
      <w:pPr>
        <w:spacing w:after="20"/>
        <w:jc w:val="center"/>
      </w:pPr>
      <w:r>
        <w:rPr>
          <w:i/>
          <w:noProof/>
          <w:sz w:val="23"/>
        </w:rPr>
        <mc:AlternateContent>
          <mc:Choice Requires="wps">
            <w:drawing>
              <wp:anchor distT="0" distB="0" distL="114300" distR="114300" simplePos="0" relativeHeight="251658752" behindDoc="0" locked="0" layoutInCell="1" allowOverlap="1" wp14:anchorId="2EA22BDF" wp14:editId="1EB1038E">
                <wp:simplePos x="0" y="0"/>
                <wp:positionH relativeFrom="column">
                  <wp:posOffset>2313940</wp:posOffset>
                </wp:positionH>
                <wp:positionV relativeFrom="paragraph">
                  <wp:posOffset>204470</wp:posOffset>
                </wp:positionV>
                <wp:extent cx="1123950" cy="0"/>
                <wp:effectExtent l="0" t="0" r="0" b="0"/>
                <wp:wrapNone/>
                <wp:docPr id="260608221" name="Straight Connector 3"/>
                <wp:cNvGraphicFramePr/>
                <a:graphic xmlns:a="http://schemas.openxmlformats.org/drawingml/2006/main">
                  <a:graphicData uri="http://schemas.microsoft.com/office/word/2010/wordprocessingShape">
                    <wps:wsp>
                      <wps:cNvCnPr/>
                      <wps:spPr>
                        <a:xfrm>
                          <a:off x="0" y="0"/>
                          <a:ext cx="1123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F1A5F08" id="Straight Connector 3"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182.2pt,16.1pt" to="270.7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" strokecolor="black [3040]"/>
            </w:pict>
          </mc:Fallback>
        </mc:AlternateContent>
      </w:r>
      <w:r>
        <w:rPr>
          <w:i/>
        </w:rPr>
        <w:t>(Phục vụ lấy ý kiến Nhân dân)</w:t>
      </w:r>
    </w:p>
    <w:p w14:paraId="25AA5859" w14:textId="592F2E99" w:rsidR="000E5C62" w:rsidRPr="000E5C62" w:rsidRDefault="000E5C62" w:rsidP="000E5C62">
      <w:pPr>
        <w:spacing w:before="120" w:after="120" w:line="240" w:lineRule="auto"/>
        <w:ind w:firstLine="510"/>
        <w:jc w:val="both"/>
        <w:rPr>
          <w:iCs/>
          <w:sz w:val="23"/>
        </w:rPr>
      </w:pPr>
    </w:p>
    <w:p w14:paraId="2B8C0D9D" w14:textId="4CD1D69C" w:rsidR="00186678" w:rsidRPr="000E5C62" w:rsidRDefault="00B11183" w:rsidP="000E5C62">
      <w:pPr>
        <w:spacing w:before="120" w:after="120" w:line="240" w:lineRule="auto"/>
        <w:ind w:firstLine="510"/>
        <w:jc w:val="both"/>
        <w:rPr>
          <w:iCs/>
          <w:sz w:val="28"/>
          <w:szCs w:val="28"/>
        </w:rPr>
      </w:pPr>
      <w:r w:rsidRPr="000E5C62">
        <w:rPr>
          <w:iCs/>
          <w:sz w:val="28"/>
          <w:szCs w:val="28"/>
        </w:rPr>
        <w:t>Tài liệu này cung cấp thông tin tóm tắt để Nhân dân nghiên cứu, góp ý đối với phương án sắp xếp, tổ chức lại khu phố trên địa bàn phường Bình Phước</w:t>
      </w:r>
      <w:r w:rsidR="000E5C62" w:rsidRPr="000E5C62">
        <w:rPr>
          <w:iCs/>
          <w:sz w:val="28"/>
          <w:szCs w:val="28"/>
        </w:rPr>
        <w:t xml:space="preserve"> </w:t>
      </w:r>
      <w:r w:rsidRPr="000E5C62">
        <w:rPr>
          <w:iCs/>
          <w:sz w:val="28"/>
          <w:szCs w:val="28"/>
        </w:rPr>
        <w:t>để UBND phường tiếp thu, hoàn thiện hồ sơ trước khi trình cấp có thẩm quyền xem xét, quyết định.</w:t>
      </w:r>
    </w:p>
    <w:p w14:paraId="36F31634" w14:textId="77777777" w:rsidR="00186678" w:rsidRPr="000E5C62" w:rsidRDefault="00B11183" w:rsidP="000E5C62">
      <w:pPr>
        <w:spacing w:before="120" w:after="120" w:line="240" w:lineRule="auto"/>
        <w:ind w:firstLine="510"/>
        <w:rPr>
          <w:sz w:val="28"/>
          <w:szCs w:val="28"/>
        </w:rPr>
      </w:pPr>
      <w:r w:rsidRPr="000E5C62">
        <w:rPr>
          <w:b/>
          <w:sz w:val="28"/>
          <w:szCs w:val="28"/>
        </w:rPr>
        <w:t>I. MỤC ĐÍCH LẤY Ý KIẾN NHÂN DÂN</w:t>
      </w:r>
    </w:p>
    <w:p w14:paraId="26A79E63" w14:textId="77777777" w:rsidR="00186678" w:rsidRPr="000E5C62" w:rsidRDefault="00B11183" w:rsidP="000E5C62">
      <w:pPr>
        <w:spacing w:before="120" w:after="120" w:line="240" w:lineRule="auto"/>
        <w:ind w:firstLine="510"/>
        <w:jc w:val="both"/>
        <w:rPr>
          <w:sz w:val="28"/>
          <w:szCs w:val="28"/>
        </w:rPr>
      </w:pPr>
      <w:r w:rsidRPr="000E5C62">
        <w:rPr>
          <w:sz w:val="28"/>
          <w:szCs w:val="28"/>
        </w:rPr>
        <w:t>Việc lấy ý kiến nhằm phát huy quyền làm chủ của Nhân dân ở cơ sở; bảo đảm người dân được biết, được bàn, được tham gia ý kiến đối với phương án sắp xếp, tổ chức lại khu phố nơi mình sinh sống. Ý kiến của Nhân dân là cơ sở quan trọng để UBND phường tiếp thu, rà soát, hoàn thiện Đề án, bảo đảm phù hợp thực tế địa bàn, thuận lợi cho quản lý dân cư, sinh hoạt cộng đồng và phục vụ Nhân dân.</w:t>
      </w:r>
    </w:p>
    <w:p w14:paraId="0773F91C" w14:textId="77777777" w:rsidR="00186678" w:rsidRPr="000E5C62" w:rsidRDefault="00B11183" w:rsidP="000E5C62">
      <w:pPr>
        <w:spacing w:before="120" w:after="120" w:line="240" w:lineRule="auto"/>
        <w:ind w:firstLine="510"/>
        <w:rPr>
          <w:sz w:val="28"/>
          <w:szCs w:val="28"/>
        </w:rPr>
      </w:pPr>
      <w:r w:rsidRPr="000E5C62">
        <w:rPr>
          <w:b/>
          <w:sz w:val="28"/>
          <w:szCs w:val="28"/>
        </w:rPr>
        <w:t>II. SỰ CẦN THIẾT SẮP XẾP, TỔ CHỨC LẠI KHU PHỐ</w:t>
      </w:r>
    </w:p>
    <w:p w14:paraId="0728630B" w14:textId="77777777" w:rsidR="00186678" w:rsidRPr="000E5C62" w:rsidRDefault="00B11183" w:rsidP="000E5C62">
      <w:pPr>
        <w:spacing w:before="120" w:after="120" w:line="240" w:lineRule="auto"/>
        <w:ind w:firstLine="510"/>
        <w:jc w:val="both"/>
        <w:rPr>
          <w:sz w:val="28"/>
          <w:szCs w:val="28"/>
        </w:rPr>
      </w:pPr>
      <w:r w:rsidRPr="000E5C62">
        <w:rPr>
          <w:sz w:val="28"/>
          <w:szCs w:val="28"/>
        </w:rPr>
        <w:t>Phường Bình Phước hiện có 37 khu phố. Qua rà soát, quy mô các khu phố chưa đồng đều về số hộ, dân số, diện tích và điều kiện quản lý; một số khu phố có số hộ còn nhỏ, trong khi một số khu vực đô thị hóa nhanh, dân cư đông, phát sinh nhiều yêu cầu về quản lý dân cư, trật tự đô thị, an sinh xã hội, tuyên truyền, vận động Nhân dân và tổ chức sinh hoạt cộng đồng.</w:t>
      </w:r>
    </w:p>
    <w:p w14:paraId="336C557E" w14:textId="77777777" w:rsidR="00186678" w:rsidRPr="000E5C62" w:rsidRDefault="00B11183" w:rsidP="000E5C62">
      <w:pPr>
        <w:spacing w:before="120" w:after="120" w:line="240" w:lineRule="auto"/>
        <w:ind w:firstLine="510"/>
        <w:jc w:val="both"/>
        <w:rPr>
          <w:sz w:val="28"/>
          <w:szCs w:val="28"/>
        </w:rPr>
      </w:pPr>
      <w:r w:rsidRPr="000E5C62">
        <w:rPr>
          <w:sz w:val="28"/>
          <w:szCs w:val="28"/>
        </w:rPr>
        <w:t>Việc sắp xếp, tổ chức lại khu phố là cần thiết nhằm tinh gọn đầu mối, nâng cao hiệu quả hoạt động ở khu dân cư; tạo thuận lợi trong quản lý hộ gia đình, nhân khẩu, bảo đảm an ninh trật tự, tổ chức sinh hoạt cộng đồng và thực hiện dân chủ ở cơ sở.</w:t>
      </w:r>
    </w:p>
    <w:p w14:paraId="5E189AF6" w14:textId="77777777" w:rsidR="00186678" w:rsidRPr="000E5C62" w:rsidRDefault="00B11183" w:rsidP="000E5C62">
      <w:pPr>
        <w:spacing w:before="120" w:after="120" w:line="240" w:lineRule="auto"/>
        <w:ind w:firstLine="510"/>
        <w:rPr>
          <w:sz w:val="28"/>
          <w:szCs w:val="28"/>
        </w:rPr>
      </w:pPr>
      <w:r w:rsidRPr="000E5C62">
        <w:rPr>
          <w:b/>
          <w:sz w:val="28"/>
          <w:szCs w:val="28"/>
        </w:rPr>
        <w:t>III. THỰC TRẠNG TRƯỚC KHI SẮP XẾP</w:t>
      </w:r>
    </w:p>
    <w:p w14:paraId="70FDC78D" w14:textId="77777777" w:rsidR="00186678" w:rsidRPr="000E5C62" w:rsidRDefault="00B11183" w:rsidP="000E5C62">
      <w:pPr>
        <w:spacing w:before="120" w:after="120" w:line="240" w:lineRule="auto"/>
        <w:ind w:firstLine="510"/>
        <w:jc w:val="both"/>
        <w:rPr>
          <w:sz w:val="28"/>
          <w:szCs w:val="28"/>
        </w:rPr>
      </w:pPr>
      <w:r w:rsidRPr="000E5C62">
        <w:rPr>
          <w:sz w:val="28"/>
          <w:szCs w:val="28"/>
        </w:rPr>
        <w:t>Hiện nay, phường Bình Phước có 37 khu phố, tổng diện tích tự nhiên 8.638,63 ha; tổng số hộ gia đình 38.019 hộ, gồm 23.304 hộ thường trú và 14.715 hộ tạm trú; tổng số nhân khẩu 118.499 người. Có 06 khu phố chưa đạt tiêu chí 550 hộ gia đình trở lên theo quy định.</w:t>
      </w:r>
    </w:p>
    <w:tbl>
      <w:tblPr>
        <w:tblW w:w="98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985"/>
        <w:gridCol w:w="2136"/>
      </w:tblGrid>
      <w:tr w:rsidR="000E5C62" w14:paraId="61BFB3A0" w14:textId="77777777" w:rsidTr="000E5C62">
        <w:trPr>
          <w:jc w:val="center"/>
        </w:trPr>
        <w:tc>
          <w:tcPr>
            <w:tcW w:w="709" w:type="dxa"/>
            <w:shd w:val="clear" w:color="auto" w:fill="D9EAD3"/>
          </w:tcPr>
          <w:p w14:paraId="55D9A6C6" w14:textId="024510F5" w:rsidR="000E5C62" w:rsidRPr="000E5C62" w:rsidRDefault="000E5C62" w:rsidP="000E5C62">
            <w:pPr>
              <w:spacing w:before="120" w:after="120" w:line="240" w:lineRule="auto"/>
              <w:jc w:val="center"/>
              <w:rPr>
                <w:b/>
                <w:sz w:val="28"/>
                <w:szCs w:val="28"/>
              </w:rPr>
            </w:pPr>
            <w:r>
              <w:rPr>
                <w:b/>
                <w:sz w:val="28"/>
                <w:szCs w:val="28"/>
              </w:rPr>
              <w:t>Stt</w:t>
            </w:r>
          </w:p>
        </w:tc>
        <w:tc>
          <w:tcPr>
            <w:tcW w:w="6985" w:type="dxa"/>
            <w:shd w:val="clear" w:color="auto" w:fill="D9EAD3"/>
            <w:tcMar>
              <w:top w:w="20" w:type="dxa"/>
              <w:left w:w="40" w:type="dxa"/>
              <w:bottom w:w="20" w:type="dxa"/>
              <w:right w:w="40" w:type="dxa"/>
            </w:tcMar>
            <w:vAlign w:val="center"/>
          </w:tcPr>
          <w:p w14:paraId="52DD538C" w14:textId="01A29924" w:rsidR="000E5C62" w:rsidRPr="000E5C62" w:rsidRDefault="000E5C62" w:rsidP="000E5C62">
            <w:pPr>
              <w:spacing w:before="120" w:after="120" w:line="240" w:lineRule="auto"/>
              <w:jc w:val="center"/>
              <w:rPr>
                <w:sz w:val="28"/>
                <w:szCs w:val="28"/>
              </w:rPr>
            </w:pPr>
            <w:r w:rsidRPr="000E5C62">
              <w:rPr>
                <w:b/>
                <w:sz w:val="28"/>
                <w:szCs w:val="28"/>
              </w:rPr>
              <w:t>Nội dung</w:t>
            </w:r>
          </w:p>
        </w:tc>
        <w:tc>
          <w:tcPr>
            <w:tcW w:w="2136" w:type="dxa"/>
            <w:shd w:val="clear" w:color="auto" w:fill="D9EAD3"/>
            <w:tcMar>
              <w:top w:w="20" w:type="dxa"/>
              <w:left w:w="40" w:type="dxa"/>
              <w:bottom w:w="20" w:type="dxa"/>
              <w:right w:w="40" w:type="dxa"/>
            </w:tcMar>
            <w:vAlign w:val="center"/>
          </w:tcPr>
          <w:p w14:paraId="0FDB0E49" w14:textId="77777777" w:rsidR="000E5C62" w:rsidRPr="000E5C62" w:rsidRDefault="000E5C62" w:rsidP="000E5C62">
            <w:pPr>
              <w:spacing w:before="120" w:after="120" w:line="240" w:lineRule="auto"/>
              <w:jc w:val="center"/>
              <w:rPr>
                <w:sz w:val="28"/>
                <w:szCs w:val="28"/>
              </w:rPr>
            </w:pPr>
            <w:r w:rsidRPr="000E5C62">
              <w:rPr>
                <w:b/>
                <w:sz w:val="28"/>
                <w:szCs w:val="28"/>
              </w:rPr>
              <w:t>Số liệu</w:t>
            </w:r>
          </w:p>
        </w:tc>
      </w:tr>
      <w:tr w:rsidR="000E5C62" w14:paraId="31117459" w14:textId="77777777" w:rsidTr="000E5C62">
        <w:trPr>
          <w:jc w:val="center"/>
        </w:trPr>
        <w:tc>
          <w:tcPr>
            <w:tcW w:w="709" w:type="dxa"/>
          </w:tcPr>
          <w:p w14:paraId="39ED43C3" w14:textId="3A456660" w:rsidR="000E5C62" w:rsidRPr="000E5C62" w:rsidRDefault="000E5C62" w:rsidP="001634E1">
            <w:pPr>
              <w:spacing w:before="120" w:after="120" w:line="240" w:lineRule="auto"/>
              <w:jc w:val="center"/>
              <w:rPr>
                <w:sz w:val="28"/>
                <w:szCs w:val="28"/>
              </w:rPr>
            </w:pPr>
            <w:r>
              <w:rPr>
                <w:sz w:val="28"/>
                <w:szCs w:val="28"/>
              </w:rPr>
              <w:t>1</w:t>
            </w:r>
          </w:p>
        </w:tc>
        <w:tc>
          <w:tcPr>
            <w:tcW w:w="6985" w:type="dxa"/>
            <w:tcMar>
              <w:top w:w="18" w:type="dxa"/>
              <w:left w:w="40" w:type="dxa"/>
              <w:bottom w:w="18" w:type="dxa"/>
              <w:right w:w="40" w:type="dxa"/>
            </w:tcMar>
            <w:vAlign w:val="center"/>
          </w:tcPr>
          <w:p w14:paraId="125AE84E" w14:textId="19DFCDF7" w:rsidR="000E5C62" w:rsidRPr="000E5C62" w:rsidRDefault="000E5C62" w:rsidP="000E5C62">
            <w:pPr>
              <w:spacing w:before="120" w:after="120" w:line="240" w:lineRule="auto"/>
              <w:jc w:val="both"/>
              <w:rPr>
                <w:sz w:val="28"/>
                <w:szCs w:val="28"/>
              </w:rPr>
            </w:pPr>
            <w:r w:rsidRPr="000E5C62">
              <w:rPr>
                <w:sz w:val="28"/>
                <w:szCs w:val="28"/>
              </w:rPr>
              <w:t>Số khu phố hiện nay</w:t>
            </w:r>
          </w:p>
        </w:tc>
        <w:tc>
          <w:tcPr>
            <w:tcW w:w="2136" w:type="dxa"/>
            <w:tcMar>
              <w:top w:w="18" w:type="dxa"/>
              <w:left w:w="40" w:type="dxa"/>
              <w:bottom w:w="18" w:type="dxa"/>
              <w:right w:w="40" w:type="dxa"/>
            </w:tcMar>
            <w:vAlign w:val="center"/>
          </w:tcPr>
          <w:p w14:paraId="448EB062" w14:textId="77777777" w:rsidR="000E5C62" w:rsidRPr="000E5C62" w:rsidRDefault="000E5C62" w:rsidP="000E5C62">
            <w:pPr>
              <w:spacing w:before="120" w:after="120" w:line="240" w:lineRule="auto"/>
              <w:jc w:val="center"/>
              <w:rPr>
                <w:sz w:val="28"/>
                <w:szCs w:val="28"/>
              </w:rPr>
            </w:pPr>
            <w:r w:rsidRPr="000E5C62">
              <w:rPr>
                <w:sz w:val="28"/>
                <w:szCs w:val="28"/>
              </w:rPr>
              <w:t>37 khu phố</w:t>
            </w:r>
          </w:p>
        </w:tc>
      </w:tr>
      <w:tr w:rsidR="000E5C62" w14:paraId="76429504" w14:textId="77777777" w:rsidTr="000E5C62">
        <w:trPr>
          <w:jc w:val="center"/>
        </w:trPr>
        <w:tc>
          <w:tcPr>
            <w:tcW w:w="709" w:type="dxa"/>
          </w:tcPr>
          <w:p w14:paraId="5BFB7CF3" w14:textId="13754F96" w:rsidR="000E5C62" w:rsidRPr="000E5C62" w:rsidRDefault="000E5C62" w:rsidP="001634E1">
            <w:pPr>
              <w:spacing w:before="120" w:after="120" w:line="240" w:lineRule="auto"/>
              <w:jc w:val="center"/>
              <w:rPr>
                <w:sz w:val="28"/>
                <w:szCs w:val="28"/>
              </w:rPr>
            </w:pPr>
            <w:r>
              <w:rPr>
                <w:sz w:val="28"/>
                <w:szCs w:val="28"/>
              </w:rPr>
              <w:t>2</w:t>
            </w:r>
          </w:p>
        </w:tc>
        <w:tc>
          <w:tcPr>
            <w:tcW w:w="6985" w:type="dxa"/>
            <w:tcMar>
              <w:top w:w="18" w:type="dxa"/>
              <w:left w:w="40" w:type="dxa"/>
              <w:bottom w:w="18" w:type="dxa"/>
              <w:right w:w="40" w:type="dxa"/>
            </w:tcMar>
            <w:vAlign w:val="center"/>
          </w:tcPr>
          <w:p w14:paraId="05A93E85" w14:textId="5E4D712C" w:rsidR="000E5C62" w:rsidRPr="000E5C62" w:rsidRDefault="000E5C62" w:rsidP="000E5C62">
            <w:pPr>
              <w:spacing w:before="120" w:after="120" w:line="240" w:lineRule="auto"/>
              <w:jc w:val="both"/>
              <w:rPr>
                <w:sz w:val="28"/>
                <w:szCs w:val="28"/>
              </w:rPr>
            </w:pPr>
            <w:r w:rsidRPr="000E5C62">
              <w:rPr>
                <w:sz w:val="28"/>
                <w:szCs w:val="28"/>
              </w:rPr>
              <w:t>Diện tích tự nhiên toàn phường</w:t>
            </w:r>
          </w:p>
        </w:tc>
        <w:tc>
          <w:tcPr>
            <w:tcW w:w="2136" w:type="dxa"/>
            <w:tcMar>
              <w:top w:w="18" w:type="dxa"/>
              <w:left w:w="40" w:type="dxa"/>
              <w:bottom w:w="18" w:type="dxa"/>
              <w:right w:w="40" w:type="dxa"/>
            </w:tcMar>
            <w:vAlign w:val="center"/>
          </w:tcPr>
          <w:p w14:paraId="48D03308" w14:textId="77777777" w:rsidR="000E5C62" w:rsidRPr="000E5C62" w:rsidRDefault="000E5C62" w:rsidP="000E5C62">
            <w:pPr>
              <w:spacing w:before="120" w:after="120" w:line="240" w:lineRule="auto"/>
              <w:jc w:val="center"/>
              <w:rPr>
                <w:sz w:val="28"/>
                <w:szCs w:val="28"/>
              </w:rPr>
            </w:pPr>
            <w:r w:rsidRPr="000E5C62">
              <w:rPr>
                <w:sz w:val="28"/>
                <w:szCs w:val="28"/>
              </w:rPr>
              <w:t>8.638,63 ha</w:t>
            </w:r>
          </w:p>
        </w:tc>
      </w:tr>
      <w:tr w:rsidR="000E5C62" w14:paraId="1B6889BA" w14:textId="77777777" w:rsidTr="000E5C62">
        <w:trPr>
          <w:jc w:val="center"/>
        </w:trPr>
        <w:tc>
          <w:tcPr>
            <w:tcW w:w="709" w:type="dxa"/>
          </w:tcPr>
          <w:p w14:paraId="34799047" w14:textId="167AF7C0" w:rsidR="000E5C62" w:rsidRPr="000E5C62" w:rsidRDefault="000E5C62" w:rsidP="001634E1">
            <w:pPr>
              <w:spacing w:before="120" w:after="120" w:line="240" w:lineRule="auto"/>
              <w:jc w:val="center"/>
              <w:rPr>
                <w:sz w:val="28"/>
                <w:szCs w:val="28"/>
              </w:rPr>
            </w:pPr>
            <w:r>
              <w:rPr>
                <w:sz w:val="28"/>
                <w:szCs w:val="28"/>
              </w:rPr>
              <w:t>3</w:t>
            </w:r>
          </w:p>
        </w:tc>
        <w:tc>
          <w:tcPr>
            <w:tcW w:w="6985" w:type="dxa"/>
            <w:tcMar>
              <w:top w:w="18" w:type="dxa"/>
              <w:left w:w="40" w:type="dxa"/>
              <w:bottom w:w="18" w:type="dxa"/>
              <w:right w:w="40" w:type="dxa"/>
            </w:tcMar>
            <w:vAlign w:val="center"/>
          </w:tcPr>
          <w:p w14:paraId="735BB5DB" w14:textId="59F5598E" w:rsidR="000E5C62" w:rsidRPr="000E5C62" w:rsidRDefault="000E5C62" w:rsidP="000E5C62">
            <w:pPr>
              <w:spacing w:before="120" w:after="120" w:line="240" w:lineRule="auto"/>
              <w:jc w:val="both"/>
              <w:rPr>
                <w:sz w:val="28"/>
                <w:szCs w:val="28"/>
              </w:rPr>
            </w:pPr>
            <w:r w:rsidRPr="000E5C62">
              <w:rPr>
                <w:sz w:val="28"/>
                <w:szCs w:val="28"/>
              </w:rPr>
              <w:t>Tổng số hộ gia đình</w:t>
            </w:r>
          </w:p>
        </w:tc>
        <w:tc>
          <w:tcPr>
            <w:tcW w:w="2136" w:type="dxa"/>
            <w:tcMar>
              <w:top w:w="18" w:type="dxa"/>
              <w:left w:w="40" w:type="dxa"/>
              <w:bottom w:w="18" w:type="dxa"/>
              <w:right w:w="40" w:type="dxa"/>
            </w:tcMar>
            <w:vAlign w:val="center"/>
          </w:tcPr>
          <w:p w14:paraId="205C990F" w14:textId="77777777" w:rsidR="000E5C62" w:rsidRPr="000E5C62" w:rsidRDefault="000E5C62" w:rsidP="000E5C62">
            <w:pPr>
              <w:spacing w:before="120" w:after="120" w:line="240" w:lineRule="auto"/>
              <w:jc w:val="center"/>
              <w:rPr>
                <w:sz w:val="28"/>
                <w:szCs w:val="28"/>
              </w:rPr>
            </w:pPr>
            <w:r w:rsidRPr="000E5C62">
              <w:rPr>
                <w:sz w:val="28"/>
                <w:szCs w:val="28"/>
              </w:rPr>
              <w:t>38.019 hộ</w:t>
            </w:r>
          </w:p>
        </w:tc>
      </w:tr>
      <w:tr w:rsidR="000E5C62" w14:paraId="7CE79018" w14:textId="77777777" w:rsidTr="000E5C62">
        <w:trPr>
          <w:jc w:val="center"/>
        </w:trPr>
        <w:tc>
          <w:tcPr>
            <w:tcW w:w="709" w:type="dxa"/>
          </w:tcPr>
          <w:p w14:paraId="4ED8B5BC" w14:textId="067F3474" w:rsidR="000E5C62" w:rsidRPr="000E5C62" w:rsidRDefault="000E5C62" w:rsidP="001634E1">
            <w:pPr>
              <w:spacing w:before="120" w:after="120" w:line="240" w:lineRule="auto"/>
              <w:jc w:val="center"/>
              <w:rPr>
                <w:sz w:val="28"/>
                <w:szCs w:val="28"/>
              </w:rPr>
            </w:pPr>
            <w:r>
              <w:rPr>
                <w:sz w:val="28"/>
                <w:szCs w:val="28"/>
              </w:rPr>
              <w:lastRenderedPageBreak/>
              <w:t>4</w:t>
            </w:r>
          </w:p>
        </w:tc>
        <w:tc>
          <w:tcPr>
            <w:tcW w:w="6985" w:type="dxa"/>
            <w:tcMar>
              <w:top w:w="18" w:type="dxa"/>
              <w:left w:w="40" w:type="dxa"/>
              <w:bottom w:w="18" w:type="dxa"/>
              <w:right w:w="40" w:type="dxa"/>
            </w:tcMar>
            <w:vAlign w:val="center"/>
          </w:tcPr>
          <w:p w14:paraId="14785DAB" w14:textId="36A0B8A7" w:rsidR="000E5C62" w:rsidRPr="000E5C62" w:rsidRDefault="000E5C62" w:rsidP="000E5C62">
            <w:pPr>
              <w:spacing w:before="120" w:after="120" w:line="240" w:lineRule="auto"/>
              <w:jc w:val="both"/>
              <w:rPr>
                <w:sz w:val="28"/>
                <w:szCs w:val="28"/>
              </w:rPr>
            </w:pPr>
            <w:r w:rsidRPr="000E5C62">
              <w:rPr>
                <w:sz w:val="28"/>
                <w:szCs w:val="28"/>
              </w:rPr>
              <w:t>Hộ thường trú</w:t>
            </w:r>
          </w:p>
        </w:tc>
        <w:tc>
          <w:tcPr>
            <w:tcW w:w="2136" w:type="dxa"/>
            <w:tcMar>
              <w:top w:w="18" w:type="dxa"/>
              <w:left w:w="40" w:type="dxa"/>
              <w:bottom w:w="18" w:type="dxa"/>
              <w:right w:w="40" w:type="dxa"/>
            </w:tcMar>
            <w:vAlign w:val="center"/>
          </w:tcPr>
          <w:p w14:paraId="68AE2C54" w14:textId="77777777" w:rsidR="000E5C62" w:rsidRPr="000E5C62" w:rsidRDefault="000E5C62" w:rsidP="000E5C62">
            <w:pPr>
              <w:spacing w:before="120" w:after="120" w:line="240" w:lineRule="auto"/>
              <w:jc w:val="center"/>
              <w:rPr>
                <w:sz w:val="28"/>
                <w:szCs w:val="28"/>
              </w:rPr>
            </w:pPr>
            <w:r w:rsidRPr="000E5C62">
              <w:rPr>
                <w:sz w:val="28"/>
                <w:szCs w:val="28"/>
              </w:rPr>
              <w:t>23.304 hộ</w:t>
            </w:r>
          </w:p>
        </w:tc>
      </w:tr>
      <w:tr w:rsidR="000E5C62" w14:paraId="4B8EC1F8" w14:textId="77777777" w:rsidTr="000E5C62">
        <w:trPr>
          <w:jc w:val="center"/>
        </w:trPr>
        <w:tc>
          <w:tcPr>
            <w:tcW w:w="709" w:type="dxa"/>
          </w:tcPr>
          <w:p w14:paraId="010616FE" w14:textId="590C065A" w:rsidR="000E5C62" w:rsidRPr="000E5C62" w:rsidRDefault="000E5C62" w:rsidP="001634E1">
            <w:pPr>
              <w:spacing w:before="120" w:after="120" w:line="240" w:lineRule="auto"/>
              <w:jc w:val="center"/>
              <w:rPr>
                <w:sz w:val="28"/>
                <w:szCs w:val="28"/>
              </w:rPr>
            </w:pPr>
            <w:r>
              <w:rPr>
                <w:sz w:val="28"/>
                <w:szCs w:val="28"/>
              </w:rPr>
              <w:t>5</w:t>
            </w:r>
          </w:p>
        </w:tc>
        <w:tc>
          <w:tcPr>
            <w:tcW w:w="6985" w:type="dxa"/>
            <w:tcMar>
              <w:top w:w="18" w:type="dxa"/>
              <w:left w:w="40" w:type="dxa"/>
              <w:bottom w:w="18" w:type="dxa"/>
              <w:right w:w="40" w:type="dxa"/>
            </w:tcMar>
            <w:vAlign w:val="center"/>
          </w:tcPr>
          <w:p w14:paraId="5A8FD30A" w14:textId="6AC0C9AE" w:rsidR="000E5C62" w:rsidRPr="000E5C62" w:rsidRDefault="000E5C62" w:rsidP="000E5C62">
            <w:pPr>
              <w:spacing w:before="120" w:after="120" w:line="240" w:lineRule="auto"/>
              <w:jc w:val="both"/>
              <w:rPr>
                <w:sz w:val="28"/>
                <w:szCs w:val="28"/>
              </w:rPr>
            </w:pPr>
            <w:r w:rsidRPr="000E5C62">
              <w:rPr>
                <w:sz w:val="28"/>
                <w:szCs w:val="28"/>
              </w:rPr>
              <w:t>Hộ tạm trú</w:t>
            </w:r>
          </w:p>
        </w:tc>
        <w:tc>
          <w:tcPr>
            <w:tcW w:w="2136" w:type="dxa"/>
            <w:tcMar>
              <w:top w:w="18" w:type="dxa"/>
              <w:left w:w="40" w:type="dxa"/>
              <w:bottom w:w="18" w:type="dxa"/>
              <w:right w:w="40" w:type="dxa"/>
            </w:tcMar>
            <w:vAlign w:val="center"/>
          </w:tcPr>
          <w:p w14:paraId="5AA01D3E" w14:textId="77777777" w:rsidR="000E5C62" w:rsidRPr="000E5C62" w:rsidRDefault="000E5C62" w:rsidP="000E5C62">
            <w:pPr>
              <w:spacing w:before="120" w:after="120" w:line="240" w:lineRule="auto"/>
              <w:jc w:val="center"/>
              <w:rPr>
                <w:sz w:val="28"/>
                <w:szCs w:val="28"/>
              </w:rPr>
            </w:pPr>
            <w:r w:rsidRPr="000E5C62">
              <w:rPr>
                <w:sz w:val="28"/>
                <w:szCs w:val="28"/>
              </w:rPr>
              <w:t>14.715 hộ</w:t>
            </w:r>
          </w:p>
        </w:tc>
      </w:tr>
      <w:tr w:rsidR="000E5C62" w14:paraId="12086E2E" w14:textId="77777777" w:rsidTr="000E5C62">
        <w:trPr>
          <w:jc w:val="center"/>
        </w:trPr>
        <w:tc>
          <w:tcPr>
            <w:tcW w:w="709" w:type="dxa"/>
          </w:tcPr>
          <w:p w14:paraId="3D801E2E" w14:textId="3D5C9E16" w:rsidR="000E5C62" w:rsidRPr="000E5C62" w:rsidRDefault="000E5C62" w:rsidP="001634E1">
            <w:pPr>
              <w:spacing w:before="120" w:after="120" w:line="240" w:lineRule="auto"/>
              <w:jc w:val="center"/>
              <w:rPr>
                <w:sz w:val="28"/>
                <w:szCs w:val="28"/>
              </w:rPr>
            </w:pPr>
            <w:r>
              <w:rPr>
                <w:sz w:val="28"/>
                <w:szCs w:val="28"/>
              </w:rPr>
              <w:t>6</w:t>
            </w:r>
          </w:p>
        </w:tc>
        <w:tc>
          <w:tcPr>
            <w:tcW w:w="6985" w:type="dxa"/>
            <w:tcMar>
              <w:top w:w="18" w:type="dxa"/>
              <w:left w:w="40" w:type="dxa"/>
              <w:bottom w:w="18" w:type="dxa"/>
              <w:right w:w="40" w:type="dxa"/>
            </w:tcMar>
            <w:vAlign w:val="center"/>
          </w:tcPr>
          <w:p w14:paraId="3EB416E5" w14:textId="61ACCEA3" w:rsidR="000E5C62" w:rsidRPr="000E5C62" w:rsidRDefault="000E5C62" w:rsidP="000E5C62">
            <w:pPr>
              <w:spacing w:before="120" w:after="120" w:line="240" w:lineRule="auto"/>
              <w:jc w:val="both"/>
              <w:rPr>
                <w:sz w:val="28"/>
                <w:szCs w:val="28"/>
              </w:rPr>
            </w:pPr>
            <w:r w:rsidRPr="000E5C62">
              <w:rPr>
                <w:sz w:val="28"/>
                <w:szCs w:val="28"/>
              </w:rPr>
              <w:t>Tổng số nhân khẩu</w:t>
            </w:r>
          </w:p>
        </w:tc>
        <w:tc>
          <w:tcPr>
            <w:tcW w:w="2136" w:type="dxa"/>
            <w:tcMar>
              <w:top w:w="18" w:type="dxa"/>
              <w:left w:w="40" w:type="dxa"/>
              <w:bottom w:w="18" w:type="dxa"/>
              <w:right w:w="40" w:type="dxa"/>
            </w:tcMar>
            <w:vAlign w:val="center"/>
          </w:tcPr>
          <w:p w14:paraId="1DDF13D4" w14:textId="77777777" w:rsidR="000E5C62" w:rsidRPr="000E5C62" w:rsidRDefault="000E5C62" w:rsidP="000E5C62">
            <w:pPr>
              <w:spacing w:before="120" w:after="120" w:line="240" w:lineRule="auto"/>
              <w:jc w:val="center"/>
              <w:rPr>
                <w:sz w:val="28"/>
                <w:szCs w:val="28"/>
              </w:rPr>
            </w:pPr>
            <w:r w:rsidRPr="000E5C62">
              <w:rPr>
                <w:sz w:val="28"/>
                <w:szCs w:val="28"/>
              </w:rPr>
              <w:t>118.499 người</w:t>
            </w:r>
          </w:p>
        </w:tc>
      </w:tr>
      <w:tr w:rsidR="000E5C62" w14:paraId="5E38F0CD" w14:textId="77777777" w:rsidTr="000E5C62">
        <w:trPr>
          <w:jc w:val="center"/>
        </w:trPr>
        <w:tc>
          <w:tcPr>
            <w:tcW w:w="709" w:type="dxa"/>
          </w:tcPr>
          <w:p w14:paraId="2028B371" w14:textId="25298158" w:rsidR="000E5C62" w:rsidRPr="000E5C62" w:rsidRDefault="000E5C62" w:rsidP="001634E1">
            <w:pPr>
              <w:spacing w:before="120" w:after="120" w:line="240" w:lineRule="auto"/>
              <w:jc w:val="center"/>
              <w:rPr>
                <w:spacing w:val="-4"/>
                <w:sz w:val="28"/>
                <w:szCs w:val="28"/>
              </w:rPr>
            </w:pPr>
            <w:r>
              <w:rPr>
                <w:spacing w:val="-4"/>
                <w:sz w:val="28"/>
                <w:szCs w:val="28"/>
              </w:rPr>
              <w:t>7</w:t>
            </w:r>
          </w:p>
        </w:tc>
        <w:tc>
          <w:tcPr>
            <w:tcW w:w="6985" w:type="dxa"/>
            <w:tcMar>
              <w:top w:w="18" w:type="dxa"/>
              <w:left w:w="40" w:type="dxa"/>
              <w:bottom w:w="18" w:type="dxa"/>
              <w:right w:w="40" w:type="dxa"/>
            </w:tcMar>
            <w:vAlign w:val="center"/>
          </w:tcPr>
          <w:p w14:paraId="68779D18" w14:textId="77129D47" w:rsidR="000E5C62" w:rsidRPr="000E5C62" w:rsidRDefault="000E5C62" w:rsidP="000E5C62">
            <w:pPr>
              <w:spacing w:before="120" w:after="120" w:line="240" w:lineRule="auto"/>
              <w:jc w:val="both"/>
              <w:rPr>
                <w:spacing w:val="-4"/>
                <w:sz w:val="28"/>
                <w:szCs w:val="28"/>
              </w:rPr>
            </w:pPr>
            <w:r w:rsidRPr="000E5C62">
              <w:rPr>
                <w:spacing w:val="-4"/>
                <w:sz w:val="28"/>
                <w:szCs w:val="28"/>
              </w:rPr>
              <w:t>Số khu phố chưa đạt tiêu chí 550 hộ gia đình trở lên</w:t>
            </w:r>
          </w:p>
        </w:tc>
        <w:tc>
          <w:tcPr>
            <w:tcW w:w="2136" w:type="dxa"/>
            <w:tcMar>
              <w:top w:w="18" w:type="dxa"/>
              <w:left w:w="40" w:type="dxa"/>
              <w:bottom w:w="18" w:type="dxa"/>
              <w:right w:w="40" w:type="dxa"/>
            </w:tcMar>
            <w:vAlign w:val="center"/>
          </w:tcPr>
          <w:p w14:paraId="4FD29F5F" w14:textId="77777777" w:rsidR="000E5C62" w:rsidRPr="000E5C62" w:rsidRDefault="000E5C62" w:rsidP="000E5C62">
            <w:pPr>
              <w:spacing w:before="120" w:after="120" w:line="240" w:lineRule="auto"/>
              <w:jc w:val="center"/>
              <w:rPr>
                <w:sz w:val="28"/>
                <w:szCs w:val="28"/>
              </w:rPr>
            </w:pPr>
            <w:r w:rsidRPr="000E5C62">
              <w:rPr>
                <w:sz w:val="28"/>
                <w:szCs w:val="28"/>
              </w:rPr>
              <w:t>06 khu phố</w:t>
            </w:r>
          </w:p>
        </w:tc>
      </w:tr>
      <w:tr w:rsidR="000E5C62" w14:paraId="7C93D9D2" w14:textId="77777777" w:rsidTr="000E5C62">
        <w:trPr>
          <w:jc w:val="center"/>
        </w:trPr>
        <w:tc>
          <w:tcPr>
            <w:tcW w:w="709" w:type="dxa"/>
          </w:tcPr>
          <w:p w14:paraId="3668168F" w14:textId="4453CE28" w:rsidR="000E5C62" w:rsidRPr="000E5C62" w:rsidRDefault="000E5C62" w:rsidP="001634E1">
            <w:pPr>
              <w:spacing w:before="120" w:after="120" w:line="240" w:lineRule="auto"/>
              <w:jc w:val="center"/>
              <w:rPr>
                <w:sz w:val="28"/>
                <w:szCs w:val="28"/>
              </w:rPr>
            </w:pPr>
            <w:r>
              <w:rPr>
                <w:sz w:val="28"/>
                <w:szCs w:val="28"/>
              </w:rPr>
              <w:t>8</w:t>
            </w:r>
          </w:p>
        </w:tc>
        <w:tc>
          <w:tcPr>
            <w:tcW w:w="6985" w:type="dxa"/>
            <w:tcMar>
              <w:top w:w="18" w:type="dxa"/>
              <w:left w:w="40" w:type="dxa"/>
              <w:bottom w:w="18" w:type="dxa"/>
              <w:right w:w="40" w:type="dxa"/>
            </w:tcMar>
            <w:vAlign w:val="center"/>
          </w:tcPr>
          <w:p w14:paraId="497ADAE3" w14:textId="5478B943" w:rsidR="000E5C62" w:rsidRPr="000E5C62" w:rsidRDefault="000E5C62" w:rsidP="000E5C62">
            <w:pPr>
              <w:spacing w:before="120" w:after="120" w:line="240" w:lineRule="auto"/>
              <w:jc w:val="both"/>
              <w:rPr>
                <w:sz w:val="28"/>
                <w:szCs w:val="28"/>
              </w:rPr>
            </w:pPr>
            <w:r w:rsidRPr="000E5C62">
              <w:rPr>
                <w:sz w:val="28"/>
                <w:szCs w:val="28"/>
              </w:rPr>
              <w:t>Người hoạt động không chuyên trách ở khu phố hiện có</w:t>
            </w:r>
          </w:p>
        </w:tc>
        <w:tc>
          <w:tcPr>
            <w:tcW w:w="2136" w:type="dxa"/>
            <w:tcMar>
              <w:top w:w="18" w:type="dxa"/>
              <w:left w:w="40" w:type="dxa"/>
              <w:bottom w:w="18" w:type="dxa"/>
              <w:right w:w="40" w:type="dxa"/>
            </w:tcMar>
            <w:vAlign w:val="center"/>
          </w:tcPr>
          <w:p w14:paraId="092C1E52" w14:textId="77777777" w:rsidR="000E5C62" w:rsidRPr="000E5C62" w:rsidRDefault="000E5C62" w:rsidP="000E5C62">
            <w:pPr>
              <w:spacing w:before="120" w:after="120" w:line="240" w:lineRule="auto"/>
              <w:jc w:val="center"/>
              <w:rPr>
                <w:sz w:val="28"/>
                <w:szCs w:val="28"/>
              </w:rPr>
            </w:pPr>
            <w:r w:rsidRPr="000E5C62">
              <w:rPr>
                <w:sz w:val="28"/>
                <w:szCs w:val="28"/>
              </w:rPr>
              <w:t>99 người</w:t>
            </w:r>
          </w:p>
        </w:tc>
      </w:tr>
      <w:tr w:rsidR="000E5C62" w14:paraId="301A5262" w14:textId="77777777" w:rsidTr="000E5C62">
        <w:trPr>
          <w:jc w:val="center"/>
        </w:trPr>
        <w:tc>
          <w:tcPr>
            <w:tcW w:w="709" w:type="dxa"/>
          </w:tcPr>
          <w:p w14:paraId="03D8CDD2" w14:textId="5E18AF6B" w:rsidR="000E5C62" w:rsidRPr="000E5C62" w:rsidRDefault="000E5C62" w:rsidP="001634E1">
            <w:pPr>
              <w:spacing w:before="120" w:after="120" w:line="240" w:lineRule="auto"/>
              <w:jc w:val="center"/>
              <w:rPr>
                <w:sz w:val="28"/>
                <w:szCs w:val="28"/>
              </w:rPr>
            </w:pPr>
            <w:r>
              <w:rPr>
                <w:sz w:val="28"/>
                <w:szCs w:val="28"/>
              </w:rPr>
              <w:t>9</w:t>
            </w:r>
          </w:p>
        </w:tc>
        <w:tc>
          <w:tcPr>
            <w:tcW w:w="6985" w:type="dxa"/>
            <w:tcMar>
              <w:top w:w="18" w:type="dxa"/>
              <w:left w:w="40" w:type="dxa"/>
              <w:bottom w:w="18" w:type="dxa"/>
              <w:right w:w="40" w:type="dxa"/>
            </w:tcMar>
            <w:vAlign w:val="center"/>
          </w:tcPr>
          <w:p w14:paraId="4F1849AB" w14:textId="52362FE9" w:rsidR="000E5C62" w:rsidRPr="000E5C62" w:rsidRDefault="000E5C62" w:rsidP="000E5C62">
            <w:pPr>
              <w:spacing w:before="120" w:after="120" w:line="240" w:lineRule="auto"/>
              <w:jc w:val="both"/>
              <w:rPr>
                <w:sz w:val="28"/>
                <w:szCs w:val="28"/>
              </w:rPr>
            </w:pPr>
            <w:r w:rsidRPr="000E5C62">
              <w:rPr>
                <w:sz w:val="28"/>
                <w:szCs w:val="28"/>
              </w:rPr>
              <w:t>Người trực tiếp tham gia công việc ở khu phố hiện có</w:t>
            </w:r>
          </w:p>
        </w:tc>
        <w:tc>
          <w:tcPr>
            <w:tcW w:w="2136" w:type="dxa"/>
            <w:tcMar>
              <w:top w:w="18" w:type="dxa"/>
              <w:left w:w="40" w:type="dxa"/>
              <w:bottom w:w="18" w:type="dxa"/>
              <w:right w:w="40" w:type="dxa"/>
            </w:tcMar>
            <w:vAlign w:val="center"/>
          </w:tcPr>
          <w:p w14:paraId="71CF130A" w14:textId="77777777" w:rsidR="000E5C62" w:rsidRPr="000E5C62" w:rsidRDefault="000E5C62" w:rsidP="000E5C62">
            <w:pPr>
              <w:spacing w:before="120" w:after="120" w:line="240" w:lineRule="auto"/>
              <w:jc w:val="center"/>
              <w:rPr>
                <w:sz w:val="28"/>
                <w:szCs w:val="28"/>
              </w:rPr>
            </w:pPr>
            <w:r w:rsidRPr="000E5C62">
              <w:rPr>
                <w:sz w:val="28"/>
                <w:szCs w:val="28"/>
              </w:rPr>
              <w:t>225 người</w:t>
            </w:r>
          </w:p>
        </w:tc>
      </w:tr>
    </w:tbl>
    <w:p w14:paraId="7CD734DE" w14:textId="77777777" w:rsidR="00186678" w:rsidRPr="001634E1" w:rsidRDefault="00B11183" w:rsidP="000E5C62">
      <w:pPr>
        <w:spacing w:before="120" w:after="120" w:line="240" w:lineRule="auto"/>
        <w:ind w:firstLine="510"/>
        <w:rPr>
          <w:sz w:val="28"/>
          <w:szCs w:val="28"/>
        </w:rPr>
      </w:pPr>
      <w:r w:rsidRPr="001634E1">
        <w:rPr>
          <w:b/>
          <w:sz w:val="28"/>
          <w:szCs w:val="28"/>
        </w:rPr>
        <w:t>IV. PHƯƠNG ÁN SẮP XẾP, TỔ CHỨC LẠI</w:t>
      </w:r>
    </w:p>
    <w:p w14:paraId="67141C7C" w14:textId="77777777" w:rsidR="00186678" w:rsidRPr="001634E1" w:rsidRDefault="00B11183" w:rsidP="000E5C62">
      <w:pPr>
        <w:spacing w:before="120" w:after="120" w:line="240" w:lineRule="auto"/>
        <w:ind w:firstLine="510"/>
        <w:jc w:val="both"/>
        <w:rPr>
          <w:sz w:val="28"/>
          <w:szCs w:val="28"/>
        </w:rPr>
      </w:pPr>
      <w:r w:rsidRPr="001634E1">
        <w:rPr>
          <w:sz w:val="28"/>
          <w:szCs w:val="28"/>
        </w:rPr>
        <w:t>UBND phường Bình Phước dự kiến sắp xếp, tổ chức lại từ 37 khu phố còn 12 khu phố, giảm 25 khu phố, tương ứng giảm 67,57% so với hiện nay; không làm thay đổi tổng số hộ gia đình, nhân khẩu và diện tích tự nhiên toàn phường. Tên gọi khu phố sau sắp xếp cơ bản kế thừa địa danh quen thuộc; ranh giới được xác định trên cơ sở tuyến đường, trục giao thông chính, suối, ranh giới tự nhiên, quy hoạch và điều kiện quản lý thực tế.</w:t>
      </w:r>
    </w:p>
    <w:p w14:paraId="0995BA5C" w14:textId="77777777" w:rsidR="00186678" w:rsidRPr="001634E1" w:rsidRDefault="00B11183">
      <w:pPr>
        <w:spacing w:after="40"/>
        <w:jc w:val="center"/>
        <w:rPr>
          <w:b/>
          <w:sz w:val="28"/>
          <w:szCs w:val="28"/>
        </w:rPr>
      </w:pPr>
      <w:r w:rsidRPr="001634E1">
        <w:rPr>
          <w:b/>
          <w:sz w:val="28"/>
          <w:szCs w:val="28"/>
        </w:rPr>
        <w:t>BẢNG TÓM TẮT PHƯƠNG ÁN SẮP XẾP, TỔ CHỨC LẠI KHU PHỐ</w:t>
      </w:r>
    </w:p>
    <w:p w14:paraId="16187EC9" w14:textId="77777777" w:rsidR="000E5C62" w:rsidRDefault="000E5C62">
      <w:pPr>
        <w:spacing w:after="40"/>
        <w:jc w:val="cente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
        <w:gridCol w:w="1283"/>
        <w:gridCol w:w="2608"/>
        <w:gridCol w:w="708"/>
        <w:gridCol w:w="1007"/>
        <w:gridCol w:w="595"/>
        <w:gridCol w:w="822"/>
        <w:gridCol w:w="1559"/>
      </w:tblGrid>
      <w:tr w:rsidR="00186678" w14:paraId="61BE3530" w14:textId="77777777" w:rsidTr="000E5C62">
        <w:trPr>
          <w:jc w:val="center"/>
        </w:trPr>
        <w:tc>
          <w:tcPr>
            <w:tcW w:w="425" w:type="dxa"/>
            <w:shd w:val="clear" w:color="auto" w:fill="D9EAD3"/>
            <w:tcMar>
              <w:top w:w="12" w:type="dxa"/>
              <w:left w:w="12" w:type="dxa"/>
              <w:bottom w:w="12" w:type="dxa"/>
              <w:right w:w="12" w:type="dxa"/>
            </w:tcMar>
            <w:vAlign w:val="center"/>
          </w:tcPr>
          <w:p w14:paraId="501B11D2" w14:textId="77777777" w:rsidR="00186678" w:rsidRPr="000E5C62" w:rsidRDefault="00B11183">
            <w:pPr>
              <w:spacing w:after="0" w:line="240" w:lineRule="auto"/>
              <w:jc w:val="center"/>
              <w:rPr>
                <w:szCs w:val="24"/>
              </w:rPr>
            </w:pPr>
            <w:r w:rsidRPr="000E5C62">
              <w:rPr>
                <w:b/>
                <w:szCs w:val="24"/>
              </w:rPr>
              <w:t>STT</w:t>
            </w:r>
          </w:p>
        </w:tc>
        <w:tc>
          <w:tcPr>
            <w:tcW w:w="1283" w:type="dxa"/>
            <w:shd w:val="clear" w:color="auto" w:fill="D9EAD3"/>
            <w:tcMar>
              <w:top w:w="12" w:type="dxa"/>
              <w:left w:w="12" w:type="dxa"/>
              <w:bottom w:w="12" w:type="dxa"/>
              <w:right w:w="12" w:type="dxa"/>
            </w:tcMar>
            <w:vAlign w:val="center"/>
          </w:tcPr>
          <w:p w14:paraId="39877A2F" w14:textId="77777777" w:rsidR="00186678" w:rsidRPr="000E5C62" w:rsidRDefault="00B11183">
            <w:pPr>
              <w:spacing w:after="0" w:line="240" w:lineRule="auto"/>
              <w:jc w:val="center"/>
              <w:rPr>
                <w:szCs w:val="24"/>
              </w:rPr>
            </w:pPr>
            <w:r w:rsidRPr="000E5C62">
              <w:rPr>
                <w:b/>
                <w:szCs w:val="24"/>
              </w:rPr>
              <w:t>Khu phố sau sắp xếp</w:t>
            </w:r>
          </w:p>
        </w:tc>
        <w:tc>
          <w:tcPr>
            <w:tcW w:w="2608" w:type="dxa"/>
            <w:shd w:val="clear" w:color="auto" w:fill="D9EAD3"/>
            <w:tcMar>
              <w:top w:w="12" w:type="dxa"/>
              <w:left w:w="12" w:type="dxa"/>
              <w:bottom w:w="12" w:type="dxa"/>
              <w:right w:w="12" w:type="dxa"/>
            </w:tcMar>
            <w:vAlign w:val="center"/>
          </w:tcPr>
          <w:p w14:paraId="492ED002" w14:textId="77777777" w:rsidR="000E5C62" w:rsidRDefault="00B11183">
            <w:pPr>
              <w:spacing w:after="0" w:line="240" w:lineRule="auto"/>
              <w:jc w:val="center"/>
              <w:rPr>
                <w:b/>
                <w:szCs w:val="24"/>
              </w:rPr>
            </w:pPr>
            <w:r w:rsidRPr="000E5C62">
              <w:rPr>
                <w:b/>
                <w:szCs w:val="24"/>
              </w:rPr>
              <w:t>Gồm các khu phố</w:t>
            </w:r>
          </w:p>
          <w:p w14:paraId="1D672F33" w14:textId="09C7986A" w:rsidR="00186678" w:rsidRPr="000E5C62" w:rsidRDefault="00B11183">
            <w:pPr>
              <w:spacing w:after="0" w:line="240" w:lineRule="auto"/>
              <w:jc w:val="center"/>
              <w:rPr>
                <w:szCs w:val="24"/>
              </w:rPr>
            </w:pPr>
            <w:r w:rsidRPr="000E5C62">
              <w:rPr>
                <w:b/>
                <w:szCs w:val="24"/>
              </w:rPr>
              <w:t>trước sắp xếp</w:t>
            </w:r>
          </w:p>
        </w:tc>
        <w:tc>
          <w:tcPr>
            <w:tcW w:w="708" w:type="dxa"/>
            <w:shd w:val="clear" w:color="auto" w:fill="D9EAD3"/>
            <w:tcMar>
              <w:top w:w="12" w:type="dxa"/>
              <w:left w:w="12" w:type="dxa"/>
              <w:bottom w:w="12" w:type="dxa"/>
              <w:right w:w="12" w:type="dxa"/>
            </w:tcMar>
            <w:vAlign w:val="center"/>
          </w:tcPr>
          <w:p w14:paraId="1A8A6E01" w14:textId="77777777" w:rsidR="00186678" w:rsidRPr="000E5C62" w:rsidRDefault="00B11183">
            <w:pPr>
              <w:spacing w:after="0" w:line="240" w:lineRule="auto"/>
              <w:jc w:val="center"/>
              <w:rPr>
                <w:szCs w:val="24"/>
              </w:rPr>
            </w:pPr>
            <w:r w:rsidRPr="000E5C62">
              <w:rPr>
                <w:b/>
                <w:szCs w:val="24"/>
              </w:rPr>
              <w:t>Tổng số hộ</w:t>
            </w:r>
          </w:p>
        </w:tc>
        <w:tc>
          <w:tcPr>
            <w:tcW w:w="1007" w:type="dxa"/>
            <w:shd w:val="clear" w:color="auto" w:fill="D9EAD3"/>
            <w:tcMar>
              <w:top w:w="12" w:type="dxa"/>
              <w:left w:w="12" w:type="dxa"/>
              <w:bottom w:w="12" w:type="dxa"/>
              <w:right w:w="12" w:type="dxa"/>
            </w:tcMar>
            <w:vAlign w:val="center"/>
          </w:tcPr>
          <w:p w14:paraId="4BAAD1DD" w14:textId="77777777" w:rsidR="00186678" w:rsidRPr="000E5C62" w:rsidRDefault="00B11183">
            <w:pPr>
              <w:spacing w:after="0" w:line="240" w:lineRule="auto"/>
              <w:jc w:val="center"/>
              <w:rPr>
                <w:szCs w:val="24"/>
              </w:rPr>
            </w:pPr>
            <w:r w:rsidRPr="000E5C62">
              <w:rPr>
                <w:b/>
                <w:szCs w:val="24"/>
              </w:rPr>
              <w:t>Thường trú</w:t>
            </w:r>
          </w:p>
        </w:tc>
        <w:tc>
          <w:tcPr>
            <w:tcW w:w="595" w:type="dxa"/>
            <w:shd w:val="clear" w:color="auto" w:fill="D9EAD3"/>
            <w:tcMar>
              <w:top w:w="12" w:type="dxa"/>
              <w:left w:w="12" w:type="dxa"/>
              <w:bottom w:w="12" w:type="dxa"/>
              <w:right w:w="12" w:type="dxa"/>
            </w:tcMar>
            <w:vAlign w:val="center"/>
          </w:tcPr>
          <w:p w14:paraId="7341D948" w14:textId="77777777" w:rsidR="00186678" w:rsidRPr="000E5C62" w:rsidRDefault="00B11183">
            <w:pPr>
              <w:spacing w:after="0" w:line="240" w:lineRule="auto"/>
              <w:jc w:val="center"/>
              <w:rPr>
                <w:szCs w:val="24"/>
              </w:rPr>
            </w:pPr>
            <w:r w:rsidRPr="000E5C62">
              <w:rPr>
                <w:b/>
                <w:szCs w:val="24"/>
              </w:rPr>
              <w:t>Tạm trú</w:t>
            </w:r>
          </w:p>
        </w:tc>
        <w:tc>
          <w:tcPr>
            <w:tcW w:w="822" w:type="dxa"/>
            <w:shd w:val="clear" w:color="auto" w:fill="D9EAD3"/>
            <w:tcMar>
              <w:top w:w="12" w:type="dxa"/>
              <w:left w:w="12" w:type="dxa"/>
              <w:bottom w:w="12" w:type="dxa"/>
              <w:right w:w="12" w:type="dxa"/>
            </w:tcMar>
            <w:vAlign w:val="center"/>
          </w:tcPr>
          <w:p w14:paraId="4039A2BB" w14:textId="77777777" w:rsidR="00186678" w:rsidRPr="000E5C62" w:rsidRDefault="00B11183">
            <w:pPr>
              <w:spacing w:after="0" w:line="240" w:lineRule="auto"/>
              <w:jc w:val="center"/>
              <w:rPr>
                <w:szCs w:val="24"/>
              </w:rPr>
            </w:pPr>
            <w:r w:rsidRPr="000E5C62">
              <w:rPr>
                <w:b/>
                <w:szCs w:val="24"/>
              </w:rPr>
              <w:t>Diện tích</w:t>
            </w:r>
          </w:p>
        </w:tc>
        <w:tc>
          <w:tcPr>
            <w:tcW w:w="1559" w:type="dxa"/>
            <w:shd w:val="clear" w:color="auto" w:fill="D9EAD3"/>
            <w:tcMar>
              <w:top w:w="12" w:type="dxa"/>
              <w:left w:w="12" w:type="dxa"/>
              <w:bottom w:w="12" w:type="dxa"/>
              <w:right w:w="12" w:type="dxa"/>
            </w:tcMar>
            <w:vAlign w:val="center"/>
          </w:tcPr>
          <w:p w14:paraId="7E24B845" w14:textId="77777777" w:rsidR="00186678" w:rsidRPr="000E5C62" w:rsidRDefault="00B11183">
            <w:pPr>
              <w:spacing w:after="0" w:line="240" w:lineRule="auto"/>
              <w:jc w:val="center"/>
              <w:rPr>
                <w:szCs w:val="24"/>
              </w:rPr>
            </w:pPr>
            <w:r w:rsidRPr="000E5C62">
              <w:rPr>
                <w:b/>
                <w:szCs w:val="24"/>
              </w:rPr>
              <w:t>Nhà văn hóa dự kiến</w:t>
            </w:r>
          </w:p>
        </w:tc>
      </w:tr>
      <w:tr w:rsidR="00186678" w14:paraId="6E514685" w14:textId="77777777" w:rsidTr="000E5C62">
        <w:trPr>
          <w:jc w:val="center"/>
        </w:trPr>
        <w:tc>
          <w:tcPr>
            <w:tcW w:w="425" w:type="dxa"/>
            <w:tcMar>
              <w:top w:w="10" w:type="dxa"/>
              <w:left w:w="10" w:type="dxa"/>
              <w:bottom w:w="10" w:type="dxa"/>
              <w:right w:w="10" w:type="dxa"/>
            </w:tcMar>
            <w:vAlign w:val="center"/>
          </w:tcPr>
          <w:p w14:paraId="590B51AC" w14:textId="77777777" w:rsidR="00186678" w:rsidRPr="000E5C62" w:rsidRDefault="00B11183">
            <w:pPr>
              <w:spacing w:after="0" w:line="240" w:lineRule="auto"/>
              <w:jc w:val="center"/>
              <w:rPr>
                <w:rFonts w:cs="Times New Roman"/>
                <w:szCs w:val="24"/>
              </w:rPr>
            </w:pPr>
            <w:r w:rsidRPr="000E5C62">
              <w:rPr>
                <w:rFonts w:cs="Times New Roman"/>
                <w:szCs w:val="24"/>
              </w:rPr>
              <w:t>1</w:t>
            </w:r>
          </w:p>
        </w:tc>
        <w:tc>
          <w:tcPr>
            <w:tcW w:w="1283" w:type="dxa"/>
            <w:tcMar>
              <w:top w:w="10" w:type="dxa"/>
              <w:left w:w="10" w:type="dxa"/>
              <w:bottom w:w="10" w:type="dxa"/>
              <w:right w:w="10" w:type="dxa"/>
            </w:tcMar>
            <w:vAlign w:val="center"/>
          </w:tcPr>
          <w:p w14:paraId="22490828" w14:textId="77777777" w:rsidR="00186678" w:rsidRPr="000E5C62" w:rsidRDefault="00B11183" w:rsidP="000E5C62">
            <w:pPr>
              <w:spacing w:after="0" w:line="240" w:lineRule="auto"/>
              <w:jc w:val="center"/>
              <w:rPr>
                <w:rFonts w:cs="Times New Roman"/>
                <w:szCs w:val="24"/>
              </w:rPr>
            </w:pPr>
            <w:r w:rsidRPr="000E5C62">
              <w:rPr>
                <w:rFonts w:cs="Times New Roman"/>
                <w:szCs w:val="24"/>
              </w:rPr>
              <w:t>Khu phố Tân Đồng</w:t>
            </w:r>
          </w:p>
        </w:tc>
        <w:tc>
          <w:tcPr>
            <w:tcW w:w="2608" w:type="dxa"/>
            <w:tcMar>
              <w:top w:w="10" w:type="dxa"/>
              <w:left w:w="10" w:type="dxa"/>
              <w:bottom w:w="10" w:type="dxa"/>
              <w:right w:w="10" w:type="dxa"/>
            </w:tcMar>
            <w:vAlign w:val="center"/>
          </w:tcPr>
          <w:p w14:paraId="66CAA3BF" w14:textId="77777777" w:rsidR="00186678" w:rsidRPr="000E5C62" w:rsidRDefault="00B11183">
            <w:pPr>
              <w:spacing w:after="0" w:line="240" w:lineRule="auto"/>
              <w:rPr>
                <w:rFonts w:cs="Times New Roman"/>
                <w:szCs w:val="24"/>
              </w:rPr>
            </w:pPr>
            <w:r w:rsidRPr="000E5C62">
              <w:rPr>
                <w:rFonts w:cs="Times New Roman"/>
                <w:szCs w:val="24"/>
              </w:rPr>
              <w:t>Tân Đồng 1; Tân Đồng 2; Tân Đồng 3; Tân Đồng 4; Tân Đồng 5</w:t>
            </w:r>
          </w:p>
        </w:tc>
        <w:tc>
          <w:tcPr>
            <w:tcW w:w="708" w:type="dxa"/>
            <w:tcMar>
              <w:top w:w="10" w:type="dxa"/>
              <w:left w:w="10" w:type="dxa"/>
              <w:bottom w:w="10" w:type="dxa"/>
              <w:right w:w="10" w:type="dxa"/>
            </w:tcMar>
            <w:vAlign w:val="center"/>
          </w:tcPr>
          <w:p w14:paraId="06F8BF97" w14:textId="77777777" w:rsidR="00186678" w:rsidRPr="000E5C62" w:rsidRDefault="00B11183">
            <w:pPr>
              <w:spacing w:after="0" w:line="240" w:lineRule="auto"/>
              <w:jc w:val="center"/>
              <w:rPr>
                <w:rFonts w:cs="Times New Roman"/>
                <w:szCs w:val="24"/>
              </w:rPr>
            </w:pPr>
            <w:r w:rsidRPr="000E5C62">
              <w:rPr>
                <w:rFonts w:cs="Times New Roman"/>
                <w:szCs w:val="24"/>
              </w:rPr>
              <w:t>4.289</w:t>
            </w:r>
          </w:p>
        </w:tc>
        <w:tc>
          <w:tcPr>
            <w:tcW w:w="1007" w:type="dxa"/>
            <w:tcMar>
              <w:top w:w="10" w:type="dxa"/>
              <w:left w:w="10" w:type="dxa"/>
              <w:bottom w:w="10" w:type="dxa"/>
              <w:right w:w="10" w:type="dxa"/>
            </w:tcMar>
            <w:vAlign w:val="center"/>
          </w:tcPr>
          <w:p w14:paraId="0FDAB83C" w14:textId="77777777" w:rsidR="00186678" w:rsidRPr="000E5C62" w:rsidRDefault="00B11183">
            <w:pPr>
              <w:spacing w:after="0" w:line="240" w:lineRule="auto"/>
              <w:jc w:val="center"/>
              <w:rPr>
                <w:rFonts w:cs="Times New Roman"/>
                <w:szCs w:val="24"/>
              </w:rPr>
            </w:pPr>
            <w:r w:rsidRPr="000E5C62">
              <w:rPr>
                <w:rFonts w:cs="Times New Roman"/>
                <w:szCs w:val="24"/>
              </w:rPr>
              <w:t>2.871</w:t>
            </w:r>
          </w:p>
        </w:tc>
        <w:tc>
          <w:tcPr>
            <w:tcW w:w="595" w:type="dxa"/>
            <w:tcMar>
              <w:top w:w="10" w:type="dxa"/>
              <w:left w:w="10" w:type="dxa"/>
              <w:bottom w:w="10" w:type="dxa"/>
              <w:right w:w="10" w:type="dxa"/>
            </w:tcMar>
            <w:vAlign w:val="center"/>
          </w:tcPr>
          <w:p w14:paraId="54DA87FF" w14:textId="77777777" w:rsidR="00186678" w:rsidRPr="000E5C62" w:rsidRDefault="00B11183">
            <w:pPr>
              <w:spacing w:after="0" w:line="240" w:lineRule="auto"/>
              <w:jc w:val="center"/>
              <w:rPr>
                <w:rFonts w:cs="Times New Roman"/>
                <w:szCs w:val="24"/>
              </w:rPr>
            </w:pPr>
            <w:r w:rsidRPr="000E5C62">
              <w:rPr>
                <w:rFonts w:cs="Times New Roman"/>
                <w:szCs w:val="24"/>
              </w:rPr>
              <w:t>1.418</w:t>
            </w:r>
          </w:p>
        </w:tc>
        <w:tc>
          <w:tcPr>
            <w:tcW w:w="822" w:type="dxa"/>
            <w:tcMar>
              <w:top w:w="10" w:type="dxa"/>
              <w:left w:w="10" w:type="dxa"/>
              <w:bottom w:w="10" w:type="dxa"/>
              <w:right w:w="10" w:type="dxa"/>
            </w:tcMar>
            <w:vAlign w:val="center"/>
          </w:tcPr>
          <w:p w14:paraId="5EA0364C" w14:textId="77777777" w:rsidR="00186678" w:rsidRPr="000E5C62" w:rsidRDefault="00B11183">
            <w:pPr>
              <w:spacing w:after="0" w:line="240" w:lineRule="auto"/>
              <w:jc w:val="center"/>
              <w:rPr>
                <w:rFonts w:cs="Times New Roman"/>
                <w:szCs w:val="24"/>
              </w:rPr>
            </w:pPr>
            <w:r w:rsidRPr="000E5C62">
              <w:rPr>
                <w:rFonts w:cs="Times New Roman"/>
                <w:szCs w:val="24"/>
              </w:rPr>
              <w:t>788,06 ha</w:t>
            </w:r>
          </w:p>
        </w:tc>
        <w:tc>
          <w:tcPr>
            <w:tcW w:w="1559" w:type="dxa"/>
            <w:tcMar>
              <w:top w:w="10" w:type="dxa"/>
              <w:left w:w="10" w:type="dxa"/>
              <w:bottom w:w="10" w:type="dxa"/>
              <w:right w:w="10" w:type="dxa"/>
            </w:tcMar>
            <w:vAlign w:val="center"/>
          </w:tcPr>
          <w:p w14:paraId="1D06C5C7" w14:textId="6A414F82" w:rsidR="000E5C62" w:rsidRDefault="00B11183" w:rsidP="000E5C62">
            <w:pPr>
              <w:spacing w:after="0" w:line="240" w:lineRule="auto"/>
              <w:jc w:val="center"/>
              <w:rPr>
                <w:rFonts w:cs="Times New Roman"/>
                <w:szCs w:val="24"/>
              </w:rPr>
            </w:pPr>
            <w:r w:rsidRPr="000E5C62">
              <w:rPr>
                <w:rFonts w:cs="Times New Roman"/>
                <w:szCs w:val="24"/>
              </w:rPr>
              <w:t>NVH</w:t>
            </w:r>
            <w:r w:rsidR="000E5C62">
              <w:rPr>
                <w:rFonts w:cs="Times New Roman"/>
                <w:szCs w:val="24"/>
              </w:rPr>
              <w:t xml:space="preserve"> Kp</w:t>
            </w:r>
          </w:p>
          <w:p w14:paraId="434FFAB2" w14:textId="44E19465" w:rsidR="00186678" w:rsidRPr="000E5C62" w:rsidRDefault="00B11183" w:rsidP="000E5C62">
            <w:pPr>
              <w:spacing w:after="0" w:line="240" w:lineRule="auto"/>
              <w:jc w:val="center"/>
              <w:rPr>
                <w:rFonts w:cs="Times New Roman"/>
                <w:szCs w:val="24"/>
              </w:rPr>
            </w:pPr>
            <w:r w:rsidRPr="000E5C62">
              <w:rPr>
                <w:rFonts w:cs="Times New Roman"/>
                <w:szCs w:val="24"/>
              </w:rPr>
              <w:t>Tân Đồng 5</w:t>
            </w:r>
          </w:p>
        </w:tc>
      </w:tr>
      <w:tr w:rsidR="00186678" w14:paraId="41AAF2FC" w14:textId="77777777" w:rsidTr="000E5C62">
        <w:trPr>
          <w:jc w:val="center"/>
        </w:trPr>
        <w:tc>
          <w:tcPr>
            <w:tcW w:w="425" w:type="dxa"/>
            <w:tcMar>
              <w:top w:w="10" w:type="dxa"/>
              <w:left w:w="10" w:type="dxa"/>
              <w:bottom w:w="10" w:type="dxa"/>
              <w:right w:w="10" w:type="dxa"/>
            </w:tcMar>
            <w:vAlign w:val="center"/>
          </w:tcPr>
          <w:p w14:paraId="3F0B3D93" w14:textId="77777777" w:rsidR="00186678" w:rsidRPr="000E5C62" w:rsidRDefault="00B11183">
            <w:pPr>
              <w:spacing w:after="0" w:line="240" w:lineRule="auto"/>
              <w:jc w:val="center"/>
              <w:rPr>
                <w:rFonts w:cs="Times New Roman"/>
                <w:szCs w:val="24"/>
              </w:rPr>
            </w:pPr>
            <w:r w:rsidRPr="000E5C62">
              <w:rPr>
                <w:rFonts w:cs="Times New Roman"/>
                <w:szCs w:val="24"/>
              </w:rPr>
              <w:t>2</w:t>
            </w:r>
          </w:p>
        </w:tc>
        <w:tc>
          <w:tcPr>
            <w:tcW w:w="1283" w:type="dxa"/>
            <w:tcMar>
              <w:top w:w="10" w:type="dxa"/>
              <w:left w:w="10" w:type="dxa"/>
              <w:bottom w:w="10" w:type="dxa"/>
              <w:right w:w="10" w:type="dxa"/>
            </w:tcMar>
            <w:vAlign w:val="center"/>
          </w:tcPr>
          <w:p w14:paraId="2D46018D" w14:textId="77777777" w:rsidR="00186678" w:rsidRPr="000E5C62" w:rsidRDefault="00B11183" w:rsidP="000E5C62">
            <w:pPr>
              <w:spacing w:after="0" w:line="240" w:lineRule="auto"/>
              <w:jc w:val="center"/>
              <w:rPr>
                <w:rFonts w:cs="Times New Roman"/>
                <w:szCs w:val="24"/>
              </w:rPr>
            </w:pPr>
            <w:r w:rsidRPr="000E5C62">
              <w:rPr>
                <w:rFonts w:cs="Times New Roman"/>
                <w:szCs w:val="24"/>
              </w:rPr>
              <w:t>Khu phố Tân Phú 1</w:t>
            </w:r>
          </w:p>
        </w:tc>
        <w:tc>
          <w:tcPr>
            <w:tcW w:w="2608" w:type="dxa"/>
            <w:tcMar>
              <w:top w:w="10" w:type="dxa"/>
              <w:left w:w="10" w:type="dxa"/>
              <w:bottom w:w="10" w:type="dxa"/>
              <w:right w:w="10" w:type="dxa"/>
            </w:tcMar>
            <w:vAlign w:val="center"/>
          </w:tcPr>
          <w:p w14:paraId="71B64D32" w14:textId="77777777" w:rsidR="00186678" w:rsidRPr="000E5C62" w:rsidRDefault="00B11183">
            <w:pPr>
              <w:spacing w:after="0" w:line="240" w:lineRule="auto"/>
              <w:rPr>
                <w:rFonts w:cs="Times New Roman"/>
                <w:szCs w:val="24"/>
              </w:rPr>
            </w:pPr>
            <w:r w:rsidRPr="000E5C62">
              <w:rPr>
                <w:rFonts w:cs="Times New Roman"/>
                <w:szCs w:val="24"/>
              </w:rPr>
              <w:t>Phú Tân; Phú Cường</w:t>
            </w:r>
          </w:p>
        </w:tc>
        <w:tc>
          <w:tcPr>
            <w:tcW w:w="708" w:type="dxa"/>
            <w:tcMar>
              <w:top w:w="10" w:type="dxa"/>
              <w:left w:w="10" w:type="dxa"/>
              <w:bottom w:w="10" w:type="dxa"/>
              <w:right w:w="10" w:type="dxa"/>
            </w:tcMar>
            <w:vAlign w:val="center"/>
          </w:tcPr>
          <w:p w14:paraId="79BC623C" w14:textId="77777777" w:rsidR="00186678" w:rsidRPr="000E5C62" w:rsidRDefault="00B11183">
            <w:pPr>
              <w:spacing w:after="0" w:line="240" w:lineRule="auto"/>
              <w:jc w:val="center"/>
              <w:rPr>
                <w:rFonts w:cs="Times New Roman"/>
                <w:szCs w:val="24"/>
              </w:rPr>
            </w:pPr>
            <w:r w:rsidRPr="000E5C62">
              <w:rPr>
                <w:rFonts w:cs="Times New Roman"/>
                <w:szCs w:val="24"/>
              </w:rPr>
              <w:t>3.029</w:t>
            </w:r>
          </w:p>
        </w:tc>
        <w:tc>
          <w:tcPr>
            <w:tcW w:w="1007" w:type="dxa"/>
            <w:tcMar>
              <w:top w:w="10" w:type="dxa"/>
              <w:left w:w="10" w:type="dxa"/>
              <w:bottom w:w="10" w:type="dxa"/>
              <w:right w:w="10" w:type="dxa"/>
            </w:tcMar>
            <w:vAlign w:val="center"/>
          </w:tcPr>
          <w:p w14:paraId="4B11875D" w14:textId="77777777" w:rsidR="00186678" w:rsidRPr="000E5C62" w:rsidRDefault="00B11183">
            <w:pPr>
              <w:spacing w:after="0" w:line="240" w:lineRule="auto"/>
              <w:jc w:val="center"/>
              <w:rPr>
                <w:rFonts w:cs="Times New Roman"/>
                <w:szCs w:val="24"/>
              </w:rPr>
            </w:pPr>
            <w:r w:rsidRPr="000E5C62">
              <w:rPr>
                <w:rFonts w:cs="Times New Roman"/>
                <w:szCs w:val="24"/>
              </w:rPr>
              <w:t>2.163</w:t>
            </w:r>
          </w:p>
        </w:tc>
        <w:tc>
          <w:tcPr>
            <w:tcW w:w="595" w:type="dxa"/>
            <w:tcMar>
              <w:top w:w="10" w:type="dxa"/>
              <w:left w:w="10" w:type="dxa"/>
              <w:bottom w:w="10" w:type="dxa"/>
              <w:right w:w="10" w:type="dxa"/>
            </w:tcMar>
            <w:vAlign w:val="center"/>
          </w:tcPr>
          <w:p w14:paraId="7A82E674" w14:textId="77777777" w:rsidR="00186678" w:rsidRPr="000E5C62" w:rsidRDefault="00B11183">
            <w:pPr>
              <w:spacing w:after="0" w:line="240" w:lineRule="auto"/>
              <w:jc w:val="center"/>
              <w:rPr>
                <w:rFonts w:cs="Times New Roman"/>
                <w:szCs w:val="24"/>
              </w:rPr>
            </w:pPr>
            <w:r w:rsidRPr="000E5C62">
              <w:rPr>
                <w:rFonts w:cs="Times New Roman"/>
                <w:szCs w:val="24"/>
              </w:rPr>
              <w:t>866</w:t>
            </w:r>
          </w:p>
        </w:tc>
        <w:tc>
          <w:tcPr>
            <w:tcW w:w="822" w:type="dxa"/>
            <w:tcMar>
              <w:top w:w="10" w:type="dxa"/>
              <w:left w:w="10" w:type="dxa"/>
              <w:bottom w:w="10" w:type="dxa"/>
              <w:right w:w="10" w:type="dxa"/>
            </w:tcMar>
            <w:vAlign w:val="center"/>
          </w:tcPr>
          <w:p w14:paraId="0ACFF105" w14:textId="77777777" w:rsidR="00186678" w:rsidRPr="000E5C62" w:rsidRDefault="00B11183">
            <w:pPr>
              <w:spacing w:after="0" w:line="240" w:lineRule="auto"/>
              <w:jc w:val="center"/>
              <w:rPr>
                <w:rFonts w:cs="Times New Roman"/>
                <w:szCs w:val="24"/>
              </w:rPr>
            </w:pPr>
            <w:r w:rsidRPr="000E5C62">
              <w:rPr>
                <w:rFonts w:cs="Times New Roman"/>
                <w:szCs w:val="24"/>
              </w:rPr>
              <w:t>345,50 ha</w:t>
            </w:r>
          </w:p>
        </w:tc>
        <w:tc>
          <w:tcPr>
            <w:tcW w:w="1559" w:type="dxa"/>
            <w:tcMar>
              <w:top w:w="10" w:type="dxa"/>
              <w:left w:w="10" w:type="dxa"/>
              <w:bottom w:w="10" w:type="dxa"/>
              <w:right w:w="10" w:type="dxa"/>
            </w:tcMar>
            <w:vAlign w:val="center"/>
          </w:tcPr>
          <w:p w14:paraId="24AF2C74" w14:textId="444025CA" w:rsidR="000E5C62" w:rsidRDefault="00B11183" w:rsidP="000E5C62">
            <w:pPr>
              <w:spacing w:after="0" w:line="240" w:lineRule="auto"/>
              <w:jc w:val="center"/>
              <w:rPr>
                <w:rFonts w:cs="Times New Roman"/>
                <w:szCs w:val="24"/>
              </w:rPr>
            </w:pPr>
            <w:r w:rsidRPr="000E5C62">
              <w:rPr>
                <w:rFonts w:cs="Times New Roman"/>
                <w:szCs w:val="24"/>
              </w:rPr>
              <w:t>NVH</w:t>
            </w:r>
            <w:r w:rsidR="000E5C62">
              <w:rPr>
                <w:rFonts w:cs="Times New Roman"/>
                <w:szCs w:val="24"/>
              </w:rPr>
              <w:t xml:space="preserve"> Kp</w:t>
            </w:r>
          </w:p>
          <w:p w14:paraId="665E107A" w14:textId="10FF1401" w:rsidR="00186678" w:rsidRPr="000E5C62" w:rsidRDefault="00B11183" w:rsidP="000E5C62">
            <w:pPr>
              <w:spacing w:after="0" w:line="240" w:lineRule="auto"/>
              <w:jc w:val="center"/>
              <w:rPr>
                <w:rFonts w:cs="Times New Roman"/>
                <w:szCs w:val="24"/>
              </w:rPr>
            </w:pPr>
            <w:r w:rsidRPr="000E5C62">
              <w:rPr>
                <w:rFonts w:cs="Times New Roman"/>
                <w:szCs w:val="24"/>
              </w:rPr>
              <w:t>Phú Cường</w:t>
            </w:r>
          </w:p>
        </w:tc>
      </w:tr>
      <w:tr w:rsidR="00186678" w14:paraId="73A00420" w14:textId="77777777" w:rsidTr="000E5C62">
        <w:trPr>
          <w:jc w:val="center"/>
        </w:trPr>
        <w:tc>
          <w:tcPr>
            <w:tcW w:w="425" w:type="dxa"/>
            <w:tcMar>
              <w:top w:w="10" w:type="dxa"/>
              <w:left w:w="10" w:type="dxa"/>
              <w:bottom w:w="10" w:type="dxa"/>
              <w:right w:w="10" w:type="dxa"/>
            </w:tcMar>
            <w:vAlign w:val="center"/>
          </w:tcPr>
          <w:p w14:paraId="56387F25" w14:textId="77777777" w:rsidR="00186678" w:rsidRPr="000E5C62" w:rsidRDefault="00B11183">
            <w:pPr>
              <w:spacing w:after="0" w:line="240" w:lineRule="auto"/>
              <w:jc w:val="center"/>
              <w:rPr>
                <w:rFonts w:cs="Times New Roman"/>
                <w:szCs w:val="24"/>
              </w:rPr>
            </w:pPr>
            <w:r w:rsidRPr="000E5C62">
              <w:rPr>
                <w:rFonts w:cs="Times New Roman"/>
                <w:szCs w:val="24"/>
              </w:rPr>
              <w:t>3</w:t>
            </w:r>
          </w:p>
        </w:tc>
        <w:tc>
          <w:tcPr>
            <w:tcW w:w="1283" w:type="dxa"/>
            <w:tcMar>
              <w:top w:w="10" w:type="dxa"/>
              <w:left w:w="10" w:type="dxa"/>
              <w:bottom w:w="10" w:type="dxa"/>
              <w:right w:w="10" w:type="dxa"/>
            </w:tcMar>
            <w:vAlign w:val="center"/>
          </w:tcPr>
          <w:p w14:paraId="507280DD" w14:textId="77777777" w:rsidR="00186678" w:rsidRPr="000E5C62" w:rsidRDefault="00B11183" w:rsidP="000E5C62">
            <w:pPr>
              <w:spacing w:after="0" w:line="240" w:lineRule="auto"/>
              <w:jc w:val="center"/>
              <w:rPr>
                <w:rFonts w:cs="Times New Roman"/>
                <w:szCs w:val="24"/>
              </w:rPr>
            </w:pPr>
            <w:r w:rsidRPr="000E5C62">
              <w:rPr>
                <w:rFonts w:cs="Times New Roman"/>
                <w:szCs w:val="24"/>
              </w:rPr>
              <w:t>Khu phố Tân Phú 2</w:t>
            </w:r>
          </w:p>
        </w:tc>
        <w:tc>
          <w:tcPr>
            <w:tcW w:w="2608" w:type="dxa"/>
            <w:tcMar>
              <w:top w:w="10" w:type="dxa"/>
              <w:left w:w="10" w:type="dxa"/>
              <w:bottom w:w="10" w:type="dxa"/>
              <w:right w:w="10" w:type="dxa"/>
            </w:tcMar>
            <w:vAlign w:val="center"/>
          </w:tcPr>
          <w:p w14:paraId="53C670A1" w14:textId="77777777" w:rsidR="00186678" w:rsidRPr="000E5C62" w:rsidRDefault="00B11183">
            <w:pPr>
              <w:spacing w:after="0" w:line="240" w:lineRule="auto"/>
              <w:rPr>
                <w:rFonts w:cs="Times New Roman"/>
                <w:szCs w:val="24"/>
              </w:rPr>
            </w:pPr>
            <w:r w:rsidRPr="000E5C62">
              <w:rPr>
                <w:rFonts w:cs="Times New Roman"/>
                <w:szCs w:val="24"/>
              </w:rPr>
              <w:t>Phú Lộc; Phú Thịnh; Phú Thanh; một phần Phú Xuân</w:t>
            </w:r>
          </w:p>
        </w:tc>
        <w:tc>
          <w:tcPr>
            <w:tcW w:w="708" w:type="dxa"/>
            <w:tcMar>
              <w:top w:w="10" w:type="dxa"/>
              <w:left w:w="10" w:type="dxa"/>
              <w:bottom w:w="10" w:type="dxa"/>
              <w:right w:w="10" w:type="dxa"/>
            </w:tcMar>
            <w:vAlign w:val="center"/>
          </w:tcPr>
          <w:p w14:paraId="7EDBC23A" w14:textId="77777777" w:rsidR="00186678" w:rsidRPr="000E5C62" w:rsidRDefault="00B11183">
            <w:pPr>
              <w:spacing w:after="0" w:line="240" w:lineRule="auto"/>
              <w:jc w:val="center"/>
              <w:rPr>
                <w:rFonts w:cs="Times New Roman"/>
                <w:szCs w:val="24"/>
              </w:rPr>
            </w:pPr>
            <w:r w:rsidRPr="000E5C62">
              <w:rPr>
                <w:rFonts w:cs="Times New Roman"/>
                <w:szCs w:val="24"/>
              </w:rPr>
              <w:t>3.427</w:t>
            </w:r>
          </w:p>
        </w:tc>
        <w:tc>
          <w:tcPr>
            <w:tcW w:w="1007" w:type="dxa"/>
            <w:tcMar>
              <w:top w:w="10" w:type="dxa"/>
              <w:left w:w="10" w:type="dxa"/>
              <w:bottom w:w="10" w:type="dxa"/>
              <w:right w:w="10" w:type="dxa"/>
            </w:tcMar>
            <w:vAlign w:val="center"/>
          </w:tcPr>
          <w:p w14:paraId="4FB720EF" w14:textId="77777777" w:rsidR="00186678" w:rsidRPr="000E5C62" w:rsidRDefault="00B11183">
            <w:pPr>
              <w:spacing w:after="0" w:line="240" w:lineRule="auto"/>
              <w:jc w:val="center"/>
              <w:rPr>
                <w:rFonts w:cs="Times New Roman"/>
                <w:szCs w:val="24"/>
              </w:rPr>
            </w:pPr>
            <w:r w:rsidRPr="000E5C62">
              <w:rPr>
                <w:rFonts w:cs="Times New Roman"/>
                <w:szCs w:val="24"/>
              </w:rPr>
              <w:t>2.315</w:t>
            </w:r>
          </w:p>
        </w:tc>
        <w:tc>
          <w:tcPr>
            <w:tcW w:w="595" w:type="dxa"/>
            <w:tcMar>
              <w:top w:w="10" w:type="dxa"/>
              <w:left w:w="10" w:type="dxa"/>
              <w:bottom w:w="10" w:type="dxa"/>
              <w:right w:w="10" w:type="dxa"/>
            </w:tcMar>
            <w:vAlign w:val="center"/>
          </w:tcPr>
          <w:p w14:paraId="3F774006" w14:textId="77777777" w:rsidR="00186678" w:rsidRPr="000E5C62" w:rsidRDefault="00B11183">
            <w:pPr>
              <w:spacing w:after="0" w:line="240" w:lineRule="auto"/>
              <w:jc w:val="center"/>
              <w:rPr>
                <w:rFonts w:cs="Times New Roman"/>
                <w:szCs w:val="24"/>
              </w:rPr>
            </w:pPr>
            <w:r w:rsidRPr="000E5C62">
              <w:rPr>
                <w:rFonts w:cs="Times New Roman"/>
                <w:szCs w:val="24"/>
              </w:rPr>
              <w:t>1.112</w:t>
            </w:r>
          </w:p>
        </w:tc>
        <w:tc>
          <w:tcPr>
            <w:tcW w:w="822" w:type="dxa"/>
            <w:tcMar>
              <w:top w:w="10" w:type="dxa"/>
              <w:left w:w="10" w:type="dxa"/>
              <w:bottom w:w="10" w:type="dxa"/>
              <w:right w:w="10" w:type="dxa"/>
            </w:tcMar>
            <w:vAlign w:val="center"/>
          </w:tcPr>
          <w:p w14:paraId="5CDFFFCB" w14:textId="77777777" w:rsidR="00186678" w:rsidRPr="000E5C62" w:rsidRDefault="00B11183">
            <w:pPr>
              <w:spacing w:after="0" w:line="240" w:lineRule="auto"/>
              <w:jc w:val="center"/>
              <w:rPr>
                <w:rFonts w:cs="Times New Roman"/>
                <w:szCs w:val="24"/>
              </w:rPr>
            </w:pPr>
            <w:r w:rsidRPr="000E5C62">
              <w:rPr>
                <w:rFonts w:cs="Times New Roman"/>
                <w:szCs w:val="24"/>
              </w:rPr>
              <w:t>290,48 ha</w:t>
            </w:r>
          </w:p>
        </w:tc>
        <w:tc>
          <w:tcPr>
            <w:tcW w:w="1559" w:type="dxa"/>
            <w:tcMar>
              <w:top w:w="10" w:type="dxa"/>
              <w:left w:w="10" w:type="dxa"/>
              <w:bottom w:w="10" w:type="dxa"/>
              <w:right w:w="10" w:type="dxa"/>
            </w:tcMar>
            <w:vAlign w:val="center"/>
          </w:tcPr>
          <w:p w14:paraId="0C3EE058" w14:textId="4729BBC6" w:rsidR="000E5C62" w:rsidRDefault="00B11183" w:rsidP="000E5C62">
            <w:pPr>
              <w:spacing w:after="0" w:line="240" w:lineRule="auto"/>
              <w:jc w:val="center"/>
              <w:rPr>
                <w:rFonts w:cs="Times New Roman"/>
                <w:szCs w:val="24"/>
              </w:rPr>
            </w:pPr>
            <w:r w:rsidRPr="000E5C62">
              <w:rPr>
                <w:rFonts w:cs="Times New Roman"/>
                <w:szCs w:val="24"/>
              </w:rPr>
              <w:t>NVH</w:t>
            </w:r>
            <w:r w:rsidR="000E5C62">
              <w:rPr>
                <w:rFonts w:cs="Times New Roman"/>
                <w:szCs w:val="24"/>
              </w:rPr>
              <w:t xml:space="preserve"> Kp</w:t>
            </w:r>
          </w:p>
          <w:p w14:paraId="1864F1E1" w14:textId="62665E5C" w:rsidR="00186678" w:rsidRPr="000E5C62" w:rsidRDefault="00B11183" w:rsidP="000E5C62">
            <w:pPr>
              <w:spacing w:after="0" w:line="240" w:lineRule="auto"/>
              <w:jc w:val="center"/>
              <w:rPr>
                <w:rFonts w:cs="Times New Roman"/>
                <w:szCs w:val="24"/>
              </w:rPr>
            </w:pPr>
            <w:r w:rsidRPr="000E5C62">
              <w:rPr>
                <w:rFonts w:cs="Times New Roman"/>
                <w:szCs w:val="24"/>
              </w:rPr>
              <w:t>Phú Thanh</w:t>
            </w:r>
          </w:p>
        </w:tc>
      </w:tr>
      <w:tr w:rsidR="00186678" w14:paraId="41CBDC0B" w14:textId="77777777" w:rsidTr="000E5C62">
        <w:trPr>
          <w:jc w:val="center"/>
        </w:trPr>
        <w:tc>
          <w:tcPr>
            <w:tcW w:w="425" w:type="dxa"/>
            <w:tcMar>
              <w:top w:w="10" w:type="dxa"/>
              <w:left w:w="10" w:type="dxa"/>
              <w:bottom w:w="10" w:type="dxa"/>
              <w:right w:w="10" w:type="dxa"/>
            </w:tcMar>
            <w:vAlign w:val="center"/>
          </w:tcPr>
          <w:p w14:paraId="5CCB3317" w14:textId="77777777" w:rsidR="00186678" w:rsidRPr="000E5C62" w:rsidRDefault="00B11183">
            <w:pPr>
              <w:spacing w:after="0" w:line="240" w:lineRule="auto"/>
              <w:jc w:val="center"/>
              <w:rPr>
                <w:rFonts w:cs="Times New Roman"/>
                <w:szCs w:val="24"/>
              </w:rPr>
            </w:pPr>
            <w:r w:rsidRPr="000E5C62">
              <w:rPr>
                <w:rFonts w:cs="Times New Roman"/>
                <w:szCs w:val="24"/>
              </w:rPr>
              <w:t>4</w:t>
            </w:r>
          </w:p>
        </w:tc>
        <w:tc>
          <w:tcPr>
            <w:tcW w:w="1283" w:type="dxa"/>
            <w:tcMar>
              <w:top w:w="10" w:type="dxa"/>
              <w:left w:w="10" w:type="dxa"/>
              <w:bottom w:w="10" w:type="dxa"/>
              <w:right w:w="10" w:type="dxa"/>
            </w:tcMar>
            <w:vAlign w:val="center"/>
          </w:tcPr>
          <w:p w14:paraId="7A73CFBF" w14:textId="77777777" w:rsidR="00186678" w:rsidRPr="000E5C62" w:rsidRDefault="00B11183" w:rsidP="000E5C62">
            <w:pPr>
              <w:spacing w:after="0" w:line="240" w:lineRule="auto"/>
              <w:jc w:val="center"/>
              <w:rPr>
                <w:rFonts w:cs="Times New Roman"/>
                <w:szCs w:val="24"/>
              </w:rPr>
            </w:pPr>
            <w:r w:rsidRPr="000E5C62">
              <w:rPr>
                <w:rFonts w:cs="Times New Roman"/>
                <w:szCs w:val="24"/>
              </w:rPr>
              <w:t>Khu phố Tân Phú 3</w:t>
            </w:r>
          </w:p>
        </w:tc>
        <w:tc>
          <w:tcPr>
            <w:tcW w:w="2608" w:type="dxa"/>
            <w:tcMar>
              <w:top w:w="10" w:type="dxa"/>
              <w:left w:w="10" w:type="dxa"/>
              <w:bottom w:w="10" w:type="dxa"/>
              <w:right w:w="10" w:type="dxa"/>
            </w:tcMar>
            <w:vAlign w:val="center"/>
          </w:tcPr>
          <w:p w14:paraId="47F5BCC9" w14:textId="77777777" w:rsidR="00186678" w:rsidRPr="000E5C62" w:rsidRDefault="00B11183">
            <w:pPr>
              <w:spacing w:after="0" w:line="240" w:lineRule="auto"/>
              <w:rPr>
                <w:rFonts w:cs="Times New Roman"/>
                <w:szCs w:val="24"/>
              </w:rPr>
            </w:pPr>
            <w:r w:rsidRPr="000E5C62">
              <w:rPr>
                <w:rFonts w:cs="Times New Roman"/>
                <w:szCs w:val="24"/>
              </w:rPr>
              <w:t>Phú Mỹ; một phần Phú Xuân</w:t>
            </w:r>
          </w:p>
        </w:tc>
        <w:tc>
          <w:tcPr>
            <w:tcW w:w="708" w:type="dxa"/>
            <w:tcMar>
              <w:top w:w="10" w:type="dxa"/>
              <w:left w:w="10" w:type="dxa"/>
              <w:bottom w:w="10" w:type="dxa"/>
              <w:right w:w="10" w:type="dxa"/>
            </w:tcMar>
            <w:vAlign w:val="center"/>
          </w:tcPr>
          <w:p w14:paraId="39584229" w14:textId="77777777" w:rsidR="00186678" w:rsidRPr="000E5C62" w:rsidRDefault="00B11183">
            <w:pPr>
              <w:spacing w:after="0" w:line="240" w:lineRule="auto"/>
              <w:jc w:val="center"/>
              <w:rPr>
                <w:rFonts w:cs="Times New Roman"/>
                <w:szCs w:val="24"/>
              </w:rPr>
            </w:pPr>
            <w:r w:rsidRPr="000E5C62">
              <w:rPr>
                <w:rFonts w:cs="Times New Roman"/>
                <w:szCs w:val="24"/>
              </w:rPr>
              <w:t>2.123</w:t>
            </w:r>
          </w:p>
        </w:tc>
        <w:tc>
          <w:tcPr>
            <w:tcW w:w="1007" w:type="dxa"/>
            <w:tcMar>
              <w:top w:w="10" w:type="dxa"/>
              <w:left w:w="10" w:type="dxa"/>
              <w:bottom w:w="10" w:type="dxa"/>
              <w:right w:w="10" w:type="dxa"/>
            </w:tcMar>
            <w:vAlign w:val="center"/>
          </w:tcPr>
          <w:p w14:paraId="09EF0241" w14:textId="77777777" w:rsidR="00186678" w:rsidRPr="000E5C62" w:rsidRDefault="00B11183">
            <w:pPr>
              <w:spacing w:after="0" w:line="240" w:lineRule="auto"/>
              <w:jc w:val="center"/>
              <w:rPr>
                <w:rFonts w:cs="Times New Roman"/>
                <w:szCs w:val="24"/>
              </w:rPr>
            </w:pPr>
            <w:r w:rsidRPr="000E5C62">
              <w:rPr>
                <w:rFonts w:cs="Times New Roman"/>
                <w:szCs w:val="24"/>
              </w:rPr>
              <w:t>1.371</w:t>
            </w:r>
          </w:p>
        </w:tc>
        <w:tc>
          <w:tcPr>
            <w:tcW w:w="595" w:type="dxa"/>
            <w:tcMar>
              <w:top w:w="10" w:type="dxa"/>
              <w:left w:w="10" w:type="dxa"/>
              <w:bottom w:w="10" w:type="dxa"/>
              <w:right w:w="10" w:type="dxa"/>
            </w:tcMar>
            <w:vAlign w:val="center"/>
          </w:tcPr>
          <w:p w14:paraId="3136258C" w14:textId="77777777" w:rsidR="00186678" w:rsidRPr="000E5C62" w:rsidRDefault="00B11183">
            <w:pPr>
              <w:spacing w:after="0" w:line="240" w:lineRule="auto"/>
              <w:jc w:val="center"/>
              <w:rPr>
                <w:rFonts w:cs="Times New Roman"/>
                <w:szCs w:val="24"/>
              </w:rPr>
            </w:pPr>
            <w:r w:rsidRPr="000E5C62">
              <w:rPr>
                <w:rFonts w:cs="Times New Roman"/>
                <w:szCs w:val="24"/>
              </w:rPr>
              <w:t>752</w:t>
            </w:r>
          </w:p>
        </w:tc>
        <w:tc>
          <w:tcPr>
            <w:tcW w:w="822" w:type="dxa"/>
            <w:tcMar>
              <w:top w:w="10" w:type="dxa"/>
              <w:left w:w="10" w:type="dxa"/>
              <w:bottom w:w="10" w:type="dxa"/>
              <w:right w:w="10" w:type="dxa"/>
            </w:tcMar>
            <w:vAlign w:val="center"/>
          </w:tcPr>
          <w:p w14:paraId="054B2C9A" w14:textId="77777777" w:rsidR="00186678" w:rsidRPr="000E5C62" w:rsidRDefault="00B11183">
            <w:pPr>
              <w:spacing w:after="0" w:line="240" w:lineRule="auto"/>
              <w:jc w:val="center"/>
              <w:rPr>
                <w:rFonts w:cs="Times New Roman"/>
                <w:szCs w:val="24"/>
              </w:rPr>
            </w:pPr>
            <w:r w:rsidRPr="000E5C62">
              <w:rPr>
                <w:rFonts w:cs="Times New Roman"/>
                <w:szCs w:val="24"/>
              </w:rPr>
              <w:t>323,00 ha</w:t>
            </w:r>
          </w:p>
        </w:tc>
        <w:tc>
          <w:tcPr>
            <w:tcW w:w="1559" w:type="dxa"/>
            <w:tcMar>
              <w:top w:w="10" w:type="dxa"/>
              <w:left w:w="10" w:type="dxa"/>
              <w:bottom w:w="10" w:type="dxa"/>
              <w:right w:w="10" w:type="dxa"/>
            </w:tcMar>
            <w:vAlign w:val="center"/>
          </w:tcPr>
          <w:p w14:paraId="1EAD005D" w14:textId="5667394B" w:rsidR="000E5C62" w:rsidRDefault="00B11183" w:rsidP="000E5C62">
            <w:pPr>
              <w:spacing w:after="0" w:line="240" w:lineRule="auto"/>
              <w:jc w:val="center"/>
              <w:rPr>
                <w:rFonts w:cs="Times New Roman"/>
                <w:szCs w:val="24"/>
              </w:rPr>
            </w:pPr>
            <w:r w:rsidRPr="000E5C62">
              <w:rPr>
                <w:rFonts w:cs="Times New Roman"/>
                <w:szCs w:val="24"/>
              </w:rPr>
              <w:t>NVH</w:t>
            </w:r>
            <w:r w:rsidR="000E5C62">
              <w:rPr>
                <w:rFonts w:cs="Times New Roman"/>
                <w:szCs w:val="24"/>
              </w:rPr>
              <w:t xml:space="preserve"> Kp</w:t>
            </w:r>
          </w:p>
          <w:p w14:paraId="2FFAC106" w14:textId="726B6FCD" w:rsidR="00186678" w:rsidRPr="000E5C62" w:rsidRDefault="00B11183" w:rsidP="000E5C62">
            <w:pPr>
              <w:spacing w:after="0" w:line="240" w:lineRule="auto"/>
              <w:jc w:val="center"/>
              <w:rPr>
                <w:rFonts w:cs="Times New Roman"/>
                <w:szCs w:val="24"/>
              </w:rPr>
            </w:pPr>
            <w:r w:rsidRPr="000E5C62">
              <w:rPr>
                <w:rFonts w:cs="Times New Roman"/>
                <w:szCs w:val="24"/>
              </w:rPr>
              <w:t>Phú Mỹ</w:t>
            </w:r>
          </w:p>
        </w:tc>
      </w:tr>
      <w:tr w:rsidR="00186678" w14:paraId="67B1D5EF" w14:textId="77777777" w:rsidTr="000E5C62">
        <w:trPr>
          <w:jc w:val="center"/>
        </w:trPr>
        <w:tc>
          <w:tcPr>
            <w:tcW w:w="425" w:type="dxa"/>
            <w:tcMar>
              <w:top w:w="10" w:type="dxa"/>
              <w:left w:w="10" w:type="dxa"/>
              <w:bottom w:w="10" w:type="dxa"/>
              <w:right w:w="10" w:type="dxa"/>
            </w:tcMar>
            <w:vAlign w:val="center"/>
          </w:tcPr>
          <w:p w14:paraId="44C57C2B" w14:textId="77777777" w:rsidR="00186678" w:rsidRPr="000E5C62" w:rsidRDefault="00B11183">
            <w:pPr>
              <w:spacing w:after="0" w:line="240" w:lineRule="auto"/>
              <w:jc w:val="center"/>
              <w:rPr>
                <w:rFonts w:cs="Times New Roman"/>
                <w:szCs w:val="24"/>
              </w:rPr>
            </w:pPr>
            <w:r w:rsidRPr="000E5C62">
              <w:rPr>
                <w:rFonts w:cs="Times New Roman"/>
                <w:szCs w:val="24"/>
              </w:rPr>
              <w:t>5</w:t>
            </w:r>
          </w:p>
        </w:tc>
        <w:tc>
          <w:tcPr>
            <w:tcW w:w="1283" w:type="dxa"/>
            <w:tcMar>
              <w:top w:w="10" w:type="dxa"/>
              <w:left w:w="10" w:type="dxa"/>
              <w:bottom w:w="10" w:type="dxa"/>
              <w:right w:w="10" w:type="dxa"/>
            </w:tcMar>
            <w:vAlign w:val="center"/>
          </w:tcPr>
          <w:p w14:paraId="67396638" w14:textId="77777777" w:rsidR="00186678" w:rsidRPr="000E5C62" w:rsidRDefault="00B11183" w:rsidP="000E5C62">
            <w:pPr>
              <w:spacing w:after="0" w:line="240" w:lineRule="auto"/>
              <w:jc w:val="center"/>
              <w:rPr>
                <w:rFonts w:cs="Times New Roman"/>
                <w:szCs w:val="24"/>
              </w:rPr>
            </w:pPr>
            <w:r w:rsidRPr="000E5C62">
              <w:rPr>
                <w:rFonts w:cs="Times New Roman"/>
                <w:szCs w:val="24"/>
              </w:rPr>
              <w:t>Khu phố Tân Bình 1</w:t>
            </w:r>
          </w:p>
        </w:tc>
        <w:tc>
          <w:tcPr>
            <w:tcW w:w="2608" w:type="dxa"/>
            <w:tcMar>
              <w:top w:w="10" w:type="dxa"/>
              <w:left w:w="10" w:type="dxa"/>
              <w:bottom w:w="10" w:type="dxa"/>
              <w:right w:w="10" w:type="dxa"/>
            </w:tcMar>
            <w:vAlign w:val="center"/>
          </w:tcPr>
          <w:p w14:paraId="20136210" w14:textId="77777777" w:rsidR="00186678" w:rsidRPr="000E5C62" w:rsidRDefault="00B11183">
            <w:pPr>
              <w:spacing w:after="0" w:line="240" w:lineRule="auto"/>
              <w:rPr>
                <w:rFonts w:cs="Times New Roman"/>
                <w:szCs w:val="24"/>
              </w:rPr>
            </w:pPr>
            <w:r w:rsidRPr="000E5C62">
              <w:rPr>
                <w:rFonts w:cs="Times New Roman"/>
                <w:szCs w:val="24"/>
              </w:rPr>
              <w:t>Một phần Thanh Bình; một phần Tân Trà 1; Tân Trà 2; một phần Tiến Hưng 1</w:t>
            </w:r>
          </w:p>
        </w:tc>
        <w:tc>
          <w:tcPr>
            <w:tcW w:w="708" w:type="dxa"/>
            <w:tcMar>
              <w:top w:w="10" w:type="dxa"/>
              <w:left w:w="10" w:type="dxa"/>
              <w:bottom w:w="10" w:type="dxa"/>
              <w:right w:w="10" w:type="dxa"/>
            </w:tcMar>
            <w:vAlign w:val="center"/>
          </w:tcPr>
          <w:p w14:paraId="22A5D2FC" w14:textId="77777777" w:rsidR="00186678" w:rsidRPr="000E5C62" w:rsidRDefault="00B11183">
            <w:pPr>
              <w:spacing w:after="0" w:line="240" w:lineRule="auto"/>
              <w:jc w:val="center"/>
              <w:rPr>
                <w:rFonts w:cs="Times New Roman"/>
                <w:szCs w:val="24"/>
              </w:rPr>
            </w:pPr>
            <w:r w:rsidRPr="000E5C62">
              <w:rPr>
                <w:rFonts w:cs="Times New Roman"/>
                <w:szCs w:val="24"/>
              </w:rPr>
              <w:t>2.001</w:t>
            </w:r>
          </w:p>
        </w:tc>
        <w:tc>
          <w:tcPr>
            <w:tcW w:w="1007" w:type="dxa"/>
            <w:tcMar>
              <w:top w:w="10" w:type="dxa"/>
              <w:left w:w="10" w:type="dxa"/>
              <w:bottom w:w="10" w:type="dxa"/>
              <w:right w:w="10" w:type="dxa"/>
            </w:tcMar>
            <w:vAlign w:val="center"/>
          </w:tcPr>
          <w:p w14:paraId="4E9BD8D9" w14:textId="77777777" w:rsidR="00186678" w:rsidRPr="000E5C62" w:rsidRDefault="00B11183">
            <w:pPr>
              <w:spacing w:after="0" w:line="240" w:lineRule="auto"/>
              <w:jc w:val="center"/>
              <w:rPr>
                <w:rFonts w:cs="Times New Roman"/>
                <w:szCs w:val="24"/>
              </w:rPr>
            </w:pPr>
            <w:r w:rsidRPr="000E5C62">
              <w:rPr>
                <w:rFonts w:cs="Times New Roman"/>
                <w:szCs w:val="24"/>
              </w:rPr>
              <w:t>1.282</w:t>
            </w:r>
          </w:p>
        </w:tc>
        <w:tc>
          <w:tcPr>
            <w:tcW w:w="595" w:type="dxa"/>
            <w:tcMar>
              <w:top w:w="10" w:type="dxa"/>
              <w:left w:w="10" w:type="dxa"/>
              <w:bottom w:w="10" w:type="dxa"/>
              <w:right w:w="10" w:type="dxa"/>
            </w:tcMar>
            <w:vAlign w:val="center"/>
          </w:tcPr>
          <w:p w14:paraId="4BDAEBBA" w14:textId="77777777" w:rsidR="00186678" w:rsidRPr="000E5C62" w:rsidRDefault="00B11183">
            <w:pPr>
              <w:spacing w:after="0" w:line="240" w:lineRule="auto"/>
              <w:jc w:val="center"/>
              <w:rPr>
                <w:rFonts w:cs="Times New Roman"/>
                <w:szCs w:val="24"/>
              </w:rPr>
            </w:pPr>
            <w:r w:rsidRPr="000E5C62">
              <w:rPr>
                <w:rFonts w:cs="Times New Roman"/>
                <w:szCs w:val="24"/>
              </w:rPr>
              <w:t>719</w:t>
            </w:r>
          </w:p>
        </w:tc>
        <w:tc>
          <w:tcPr>
            <w:tcW w:w="822" w:type="dxa"/>
            <w:tcMar>
              <w:top w:w="10" w:type="dxa"/>
              <w:left w:w="10" w:type="dxa"/>
              <w:bottom w:w="10" w:type="dxa"/>
              <w:right w:w="10" w:type="dxa"/>
            </w:tcMar>
            <w:vAlign w:val="center"/>
          </w:tcPr>
          <w:p w14:paraId="289211D1" w14:textId="7322FBD9" w:rsidR="00186678" w:rsidRPr="000E5C62" w:rsidRDefault="00CF3D92">
            <w:pPr>
              <w:spacing w:after="0" w:line="240" w:lineRule="auto"/>
              <w:jc w:val="center"/>
              <w:rPr>
                <w:rFonts w:cs="Times New Roman"/>
                <w:szCs w:val="24"/>
              </w:rPr>
            </w:pPr>
            <w:r>
              <w:rPr>
                <w:rFonts w:cs="Times New Roman"/>
                <w:szCs w:val="24"/>
              </w:rPr>
              <w:t>375,74</w:t>
            </w:r>
            <w:r w:rsidR="00B11183" w:rsidRPr="000E5C62">
              <w:rPr>
                <w:rFonts w:cs="Times New Roman"/>
                <w:szCs w:val="24"/>
              </w:rPr>
              <w:t xml:space="preserve"> ha</w:t>
            </w:r>
          </w:p>
        </w:tc>
        <w:tc>
          <w:tcPr>
            <w:tcW w:w="1559" w:type="dxa"/>
            <w:tcMar>
              <w:top w:w="10" w:type="dxa"/>
              <w:left w:w="10" w:type="dxa"/>
              <w:bottom w:w="10" w:type="dxa"/>
              <w:right w:w="10" w:type="dxa"/>
            </w:tcMar>
            <w:vAlign w:val="center"/>
          </w:tcPr>
          <w:p w14:paraId="05261AC6" w14:textId="0C5FC79F" w:rsidR="000E5C62" w:rsidRDefault="00B11183" w:rsidP="000E5C62">
            <w:pPr>
              <w:spacing w:after="0" w:line="240" w:lineRule="auto"/>
              <w:jc w:val="center"/>
              <w:rPr>
                <w:rFonts w:cs="Times New Roman"/>
                <w:szCs w:val="24"/>
              </w:rPr>
            </w:pPr>
            <w:r w:rsidRPr="000E5C62">
              <w:rPr>
                <w:rFonts w:cs="Times New Roman"/>
                <w:szCs w:val="24"/>
              </w:rPr>
              <w:t>NVH</w:t>
            </w:r>
            <w:r w:rsidR="000E5C62">
              <w:rPr>
                <w:rFonts w:cs="Times New Roman"/>
                <w:szCs w:val="24"/>
              </w:rPr>
              <w:t xml:space="preserve"> Kp</w:t>
            </w:r>
          </w:p>
          <w:p w14:paraId="06C25133" w14:textId="19163CC5" w:rsidR="00186678" w:rsidRPr="000E5C62" w:rsidRDefault="00B11183" w:rsidP="000E5C62">
            <w:pPr>
              <w:spacing w:after="0" w:line="240" w:lineRule="auto"/>
              <w:jc w:val="center"/>
              <w:rPr>
                <w:rFonts w:cs="Times New Roman"/>
                <w:szCs w:val="24"/>
              </w:rPr>
            </w:pPr>
            <w:r w:rsidRPr="000E5C62">
              <w:rPr>
                <w:rFonts w:cs="Times New Roman"/>
                <w:szCs w:val="24"/>
              </w:rPr>
              <w:t>Tân Trà 2</w:t>
            </w:r>
          </w:p>
        </w:tc>
      </w:tr>
      <w:tr w:rsidR="00186678" w14:paraId="64000B7F" w14:textId="77777777" w:rsidTr="000E5C62">
        <w:trPr>
          <w:jc w:val="center"/>
        </w:trPr>
        <w:tc>
          <w:tcPr>
            <w:tcW w:w="425" w:type="dxa"/>
            <w:tcMar>
              <w:top w:w="10" w:type="dxa"/>
              <w:left w:w="10" w:type="dxa"/>
              <w:bottom w:w="10" w:type="dxa"/>
              <w:right w:w="10" w:type="dxa"/>
            </w:tcMar>
            <w:vAlign w:val="center"/>
          </w:tcPr>
          <w:p w14:paraId="2C692BCF" w14:textId="77777777" w:rsidR="00186678" w:rsidRPr="000E5C62" w:rsidRDefault="00B11183">
            <w:pPr>
              <w:spacing w:after="0" w:line="240" w:lineRule="auto"/>
              <w:jc w:val="center"/>
              <w:rPr>
                <w:rFonts w:cs="Times New Roman"/>
                <w:szCs w:val="24"/>
              </w:rPr>
            </w:pPr>
            <w:r w:rsidRPr="000E5C62">
              <w:rPr>
                <w:rFonts w:cs="Times New Roman"/>
                <w:szCs w:val="24"/>
              </w:rPr>
              <w:t>6</w:t>
            </w:r>
          </w:p>
        </w:tc>
        <w:tc>
          <w:tcPr>
            <w:tcW w:w="1283" w:type="dxa"/>
            <w:tcMar>
              <w:top w:w="10" w:type="dxa"/>
              <w:left w:w="10" w:type="dxa"/>
              <w:bottom w:w="10" w:type="dxa"/>
              <w:right w:w="10" w:type="dxa"/>
            </w:tcMar>
            <w:vAlign w:val="center"/>
          </w:tcPr>
          <w:p w14:paraId="59C272F3" w14:textId="77777777" w:rsidR="00186678" w:rsidRPr="000E5C62" w:rsidRDefault="00B11183" w:rsidP="000E5C62">
            <w:pPr>
              <w:spacing w:after="0" w:line="240" w:lineRule="auto"/>
              <w:jc w:val="center"/>
              <w:rPr>
                <w:rFonts w:cs="Times New Roman"/>
                <w:szCs w:val="24"/>
              </w:rPr>
            </w:pPr>
            <w:r w:rsidRPr="000E5C62">
              <w:rPr>
                <w:rFonts w:cs="Times New Roman"/>
                <w:szCs w:val="24"/>
              </w:rPr>
              <w:t>Khu phố Tân Bình 2</w:t>
            </w:r>
          </w:p>
        </w:tc>
        <w:tc>
          <w:tcPr>
            <w:tcW w:w="2608" w:type="dxa"/>
            <w:tcMar>
              <w:top w:w="10" w:type="dxa"/>
              <w:left w:w="10" w:type="dxa"/>
              <w:bottom w:w="10" w:type="dxa"/>
              <w:right w:w="10" w:type="dxa"/>
            </w:tcMar>
            <w:vAlign w:val="center"/>
          </w:tcPr>
          <w:p w14:paraId="13C0AA73" w14:textId="77777777" w:rsidR="00186678" w:rsidRPr="000E5C62" w:rsidRDefault="00B11183">
            <w:pPr>
              <w:spacing w:after="0" w:line="240" w:lineRule="auto"/>
              <w:rPr>
                <w:rFonts w:cs="Times New Roman"/>
                <w:szCs w:val="24"/>
              </w:rPr>
            </w:pPr>
            <w:r w:rsidRPr="000E5C62">
              <w:rPr>
                <w:rFonts w:cs="Times New Roman"/>
                <w:szCs w:val="24"/>
              </w:rPr>
              <w:t>Xuân Bình; Tân Bình; một phần Thanh Bình; một phần Tân Trà 1</w:t>
            </w:r>
          </w:p>
        </w:tc>
        <w:tc>
          <w:tcPr>
            <w:tcW w:w="708" w:type="dxa"/>
            <w:tcMar>
              <w:top w:w="10" w:type="dxa"/>
              <w:left w:w="10" w:type="dxa"/>
              <w:bottom w:w="10" w:type="dxa"/>
              <w:right w:w="10" w:type="dxa"/>
            </w:tcMar>
            <w:vAlign w:val="center"/>
          </w:tcPr>
          <w:p w14:paraId="6157ACE8" w14:textId="77777777" w:rsidR="00186678" w:rsidRPr="000E5C62" w:rsidRDefault="00B11183">
            <w:pPr>
              <w:spacing w:after="0" w:line="240" w:lineRule="auto"/>
              <w:jc w:val="center"/>
              <w:rPr>
                <w:rFonts w:cs="Times New Roman"/>
                <w:szCs w:val="24"/>
              </w:rPr>
            </w:pPr>
            <w:r w:rsidRPr="000E5C62">
              <w:rPr>
                <w:rFonts w:cs="Times New Roman"/>
                <w:szCs w:val="24"/>
              </w:rPr>
              <w:t>3.081</w:t>
            </w:r>
          </w:p>
        </w:tc>
        <w:tc>
          <w:tcPr>
            <w:tcW w:w="1007" w:type="dxa"/>
            <w:tcMar>
              <w:top w:w="10" w:type="dxa"/>
              <w:left w:w="10" w:type="dxa"/>
              <w:bottom w:w="10" w:type="dxa"/>
              <w:right w:w="10" w:type="dxa"/>
            </w:tcMar>
            <w:vAlign w:val="center"/>
          </w:tcPr>
          <w:p w14:paraId="7B9123C8" w14:textId="77777777" w:rsidR="00186678" w:rsidRPr="000E5C62" w:rsidRDefault="00B11183">
            <w:pPr>
              <w:spacing w:after="0" w:line="240" w:lineRule="auto"/>
              <w:jc w:val="center"/>
              <w:rPr>
                <w:rFonts w:cs="Times New Roman"/>
                <w:szCs w:val="24"/>
              </w:rPr>
            </w:pPr>
            <w:r w:rsidRPr="000E5C62">
              <w:rPr>
                <w:rFonts w:cs="Times New Roman"/>
                <w:szCs w:val="24"/>
              </w:rPr>
              <w:t>2.066</w:t>
            </w:r>
          </w:p>
        </w:tc>
        <w:tc>
          <w:tcPr>
            <w:tcW w:w="595" w:type="dxa"/>
            <w:tcMar>
              <w:top w:w="10" w:type="dxa"/>
              <w:left w:w="10" w:type="dxa"/>
              <w:bottom w:w="10" w:type="dxa"/>
              <w:right w:w="10" w:type="dxa"/>
            </w:tcMar>
            <w:vAlign w:val="center"/>
          </w:tcPr>
          <w:p w14:paraId="0A16B841" w14:textId="77777777" w:rsidR="00186678" w:rsidRPr="000E5C62" w:rsidRDefault="00B11183">
            <w:pPr>
              <w:spacing w:after="0" w:line="240" w:lineRule="auto"/>
              <w:jc w:val="center"/>
              <w:rPr>
                <w:rFonts w:cs="Times New Roman"/>
                <w:szCs w:val="24"/>
              </w:rPr>
            </w:pPr>
            <w:r w:rsidRPr="000E5C62">
              <w:rPr>
                <w:rFonts w:cs="Times New Roman"/>
                <w:szCs w:val="24"/>
              </w:rPr>
              <w:t>1.015</w:t>
            </w:r>
          </w:p>
        </w:tc>
        <w:tc>
          <w:tcPr>
            <w:tcW w:w="822" w:type="dxa"/>
            <w:tcMar>
              <w:top w:w="10" w:type="dxa"/>
              <w:left w:w="10" w:type="dxa"/>
              <w:bottom w:w="10" w:type="dxa"/>
              <w:right w:w="10" w:type="dxa"/>
            </w:tcMar>
            <w:vAlign w:val="center"/>
          </w:tcPr>
          <w:p w14:paraId="011AC2AD" w14:textId="77777777" w:rsidR="00CF3D92" w:rsidRDefault="00CF3D92">
            <w:pPr>
              <w:spacing w:after="0" w:line="240" w:lineRule="auto"/>
              <w:jc w:val="center"/>
              <w:rPr>
                <w:rFonts w:cs="Times New Roman"/>
                <w:szCs w:val="24"/>
              </w:rPr>
            </w:pPr>
            <w:r>
              <w:rPr>
                <w:rFonts w:cs="Times New Roman"/>
                <w:szCs w:val="24"/>
              </w:rPr>
              <w:t>205,85</w:t>
            </w:r>
          </w:p>
          <w:p w14:paraId="24A74E30" w14:textId="7AAB2975" w:rsidR="00186678" w:rsidRPr="000E5C62" w:rsidRDefault="00B11183">
            <w:pPr>
              <w:spacing w:after="0" w:line="240" w:lineRule="auto"/>
              <w:jc w:val="center"/>
              <w:rPr>
                <w:rFonts w:cs="Times New Roman"/>
                <w:szCs w:val="24"/>
              </w:rPr>
            </w:pPr>
            <w:r w:rsidRPr="000E5C62">
              <w:rPr>
                <w:rFonts w:cs="Times New Roman"/>
                <w:szCs w:val="24"/>
              </w:rPr>
              <w:t>ha</w:t>
            </w:r>
          </w:p>
        </w:tc>
        <w:tc>
          <w:tcPr>
            <w:tcW w:w="1559" w:type="dxa"/>
            <w:tcMar>
              <w:top w:w="10" w:type="dxa"/>
              <w:left w:w="10" w:type="dxa"/>
              <w:bottom w:w="10" w:type="dxa"/>
              <w:right w:w="10" w:type="dxa"/>
            </w:tcMar>
            <w:vAlign w:val="center"/>
          </w:tcPr>
          <w:p w14:paraId="60DB231C" w14:textId="5663F4EA" w:rsidR="000E5C62" w:rsidRDefault="00B11183" w:rsidP="000E5C62">
            <w:pPr>
              <w:spacing w:after="0" w:line="240" w:lineRule="auto"/>
              <w:jc w:val="center"/>
              <w:rPr>
                <w:rFonts w:cs="Times New Roman"/>
                <w:szCs w:val="24"/>
              </w:rPr>
            </w:pPr>
            <w:r w:rsidRPr="000E5C62">
              <w:rPr>
                <w:rFonts w:cs="Times New Roman"/>
                <w:szCs w:val="24"/>
              </w:rPr>
              <w:t>NVH</w:t>
            </w:r>
            <w:r w:rsidR="000E5C62">
              <w:rPr>
                <w:rFonts w:cs="Times New Roman"/>
                <w:szCs w:val="24"/>
              </w:rPr>
              <w:t xml:space="preserve"> Kp</w:t>
            </w:r>
          </w:p>
          <w:p w14:paraId="416F403C" w14:textId="49947F0E" w:rsidR="00186678" w:rsidRPr="000E5C62" w:rsidRDefault="00B11183" w:rsidP="000E5C62">
            <w:pPr>
              <w:spacing w:after="0" w:line="240" w:lineRule="auto"/>
              <w:jc w:val="center"/>
              <w:rPr>
                <w:rFonts w:cs="Times New Roman"/>
                <w:szCs w:val="24"/>
              </w:rPr>
            </w:pPr>
            <w:r w:rsidRPr="000E5C62">
              <w:rPr>
                <w:rFonts w:cs="Times New Roman"/>
                <w:szCs w:val="24"/>
              </w:rPr>
              <w:t>Xuân Bình</w:t>
            </w:r>
          </w:p>
        </w:tc>
      </w:tr>
      <w:tr w:rsidR="00186678" w14:paraId="2BD74550" w14:textId="77777777" w:rsidTr="000E5C62">
        <w:trPr>
          <w:jc w:val="center"/>
        </w:trPr>
        <w:tc>
          <w:tcPr>
            <w:tcW w:w="425" w:type="dxa"/>
            <w:tcMar>
              <w:top w:w="10" w:type="dxa"/>
              <w:left w:w="10" w:type="dxa"/>
              <w:bottom w:w="10" w:type="dxa"/>
              <w:right w:w="10" w:type="dxa"/>
            </w:tcMar>
            <w:vAlign w:val="center"/>
          </w:tcPr>
          <w:p w14:paraId="70C5EED6" w14:textId="77777777" w:rsidR="00186678" w:rsidRPr="000E5C62" w:rsidRDefault="00B11183">
            <w:pPr>
              <w:spacing w:after="0" w:line="240" w:lineRule="auto"/>
              <w:jc w:val="center"/>
              <w:rPr>
                <w:rFonts w:cs="Times New Roman"/>
                <w:szCs w:val="24"/>
              </w:rPr>
            </w:pPr>
            <w:r w:rsidRPr="000E5C62">
              <w:rPr>
                <w:rFonts w:cs="Times New Roman"/>
                <w:szCs w:val="24"/>
              </w:rPr>
              <w:t>7</w:t>
            </w:r>
          </w:p>
        </w:tc>
        <w:tc>
          <w:tcPr>
            <w:tcW w:w="1283" w:type="dxa"/>
            <w:tcMar>
              <w:top w:w="10" w:type="dxa"/>
              <w:left w:w="10" w:type="dxa"/>
              <w:bottom w:w="10" w:type="dxa"/>
              <w:right w:w="10" w:type="dxa"/>
            </w:tcMar>
            <w:vAlign w:val="center"/>
          </w:tcPr>
          <w:p w14:paraId="74687090" w14:textId="77777777" w:rsidR="00186678" w:rsidRPr="000E5C62" w:rsidRDefault="00B11183" w:rsidP="000E5C62">
            <w:pPr>
              <w:spacing w:after="0" w:line="240" w:lineRule="auto"/>
              <w:jc w:val="center"/>
              <w:rPr>
                <w:rFonts w:cs="Times New Roman"/>
                <w:szCs w:val="24"/>
              </w:rPr>
            </w:pPr>
            <w:r w:rsidRPr="000E5C62">
              <w:rPr>
                <w:rFonts w:cs="Times New Roman"/>
                <w:szCs w:val="24"/>
              </w:rPr>
              <w:t>Khu phố Tân Thiện</w:t>
            </w:r>
          </w:p>
        </w:tc>
        <w:tc>
          <w:tcPr>
            <w:tcW w:w="2608" w:type="dxa"/>
            <w:tcMar>
              <w:top w:w="10" w:type="dxa"/>
              <w:left w:w="10" w:type="dxa"/>
              <w:bottom w:w="10" w:type="dxa"/>
              <w:right w:w="10" w:type="dxa"/>
            </w:tcMar>
            <w:vAlign w:val="center"/>
          </w:tcPr>
          <w:p w14:paraId="65B34902" w14:textId="77777777" w:rsidR="00186678" w:rsidRPr="000E5C62" w:rsidRDefault="00B11183">
            <w:pPr>
              <w:spacing w:after="0" w:line="240" w:lineRule="auto"/>
              <w:rPr>
                <w:rFonts w:cs="Times New Roman"/>
                <w:szCs w:val="24"/>
              </w:rPr>
            </w:pPr>
            <w:r w:rsidRPr="000E5C62">
              <w:rPr>
                <w:rFonts w:cs="Times New Roman"/>
                <w:szCs w:val="24"/>
              </w:rPr>
              <w:t>Phước Thiện; Phước Thọ; Tân Thiện; Bình Thiện; Phước Hòa; Phước Tân; Xuân Đồng</w:t>
            </w:r>
          </w:p>
        </w:tc>
        <w:tc>
          <w:tcPr>
            <w:tcW w:w="708" w:type="dxa"/>
            <w:tcMar>
              <w:top w:w="10" w:type="dxa"/>
              <w:left w:w="10" w:type="dxa"/>
              <w:bottom w:w="10" w:type="dxa"/>
              <w:right w:w="10" w:type="dxa"/>
            </w:tcMar>
            <w:vAlign w:val="center"/>
          </w:tcPr>
          <w:p w14:paraId="2A04C5F1" w14:textId="77777777" w:rsidR="00186678" w:rsidRPr="000E5C62" w:rsidRDefault="00B11183">
            <w:pPr>
              <w:spacing w:after="0" w:line="240" w:lineRule="auto"/>
              <w:jc w:val="center"/>
              <w:rPr>
                <w:rFonts w:cs="Times New Roman"/>
                <w:szCs w:val="24"/>
              </w:rPr>
            </w:pPr>
            <w:r w:rsidRPr="000E5C62">
              <w:rPr>
                <w:rFonts w:cs="Times New Roman"/>
                <w:szCs w:val="24"/>
              </w:rPr>
              <w:t>3.663</w:t>
            </w:r>
          </w:p>
        </w:tc>
        <w:tc>
          <w:tcPr>
            <w:tcW w:w="1007" w:type="dxa"/>
            <w:tcMar>
              <w:top w:w="10" w:type="dxa"/>
              <w:left w:w="10" w:type="dxa"/>
              <w:bottom w:w="10" w:type="dxa"/>
              <w:right w:w="10" w:type="dxa"/>
            </w:tcMar>
            <w:vAlign w:val="center"/>
          </w:tcPr>
          <w:p w14:paraId="142A7DD4" w14:textId="77777777" w:rsidR="00186678" w:rsidRPr="000E5C62" w:rsidRDefault="00B11183">
            <w:pPr>
              <w:spacing w:after="0" w:line="240" w:lineRule="auto"/>
              <w:jc w:val="center"/>
              <w:rPr>
                <w:rFonts w:cs="Times New Roman"/>
                <w:szCs w:val="24"/>
              </w:rPr>
            </w:pPr>
            <w:r w:rsidRPr="000E5C62">
              <w:rPr>
                <w:rFonts w:cs="Times New Roman"/>
                <w:szCs w:val="24"/>
              </w:rPr>
              <w:t>2.683</w:t>
            </w:r>
          </w:p>
        </w:tc>
        <w:tc>
          <w:tcPr>
            <w:tcW w:w="595" w:type="dxa"/>
            <w:tcMar>
              <w:top w:w="10" w:type="dxa"/>
              <w:left w:w="10" w:type="dxa"/>
              <w:bottom w:w="10" w:type="dxa"/>
              <w:right w:w="10" w:type="dxa"/>
            </w:tcMar>
            <w:vAlign w:val="center"/>
          </w:tcPr>
          <w:p w14:paraId="3D29E83C" w14:textId="77777777" w:rsidR="00186678" w:rsidRPr="000E5C62" w:rsidRDefault="00B11183">
            <w:pPr>
              <w:spacing w:after="0" w:line="240" w:lineRule="auto"/>
              <w:jc w:val="center"/>
              <w:rPr>
                <w:rFonts w:cs="Times New Roman"/>
                <w:szCs w:val="24"/>
              </w:rPr>
            </w:pPr>
            <w:r w:rsidRPr="000E5C62">
              <w:rPr>
                <w:rFonts w:cs="Times New Roman"/>
                <w:szCs w:val="24"/>
              </w:rPr>
              <w:t>980</w:t>
            </w:r>
          </w:p>
        </w:tc>
        <w:tc>
          <w:tcPr>
            <w:tcW w:w="822" w:type="dxa"/>
            <w:tcMar>
              <w:top w:w="10" w:type="dxa"/>
              <w:left w:w="10" w:type="dxa"/>
              <w:bottom w:w="10" w:type="dxa"/>
              <w:right w:w="10" w:type="dxa"/>
            </w:tcMar>
            <w:vAlign w:val="center"/>
          </w:tcPr>
          <w:p w14:paraId="0BBF24CF" w14:textId="77777777" w:rsidR="00186678" w:rsidRPr="000E5C62" w:rsidRDefault="00B11183">
            <w:pPr>
              <w:spacing w:after="0" w:line="240" w:lineRule="auto"/>
              <w:jc w:val="center"/>
              <w:rPr>
                <w:rFonts w:cs="Times New Roman"/>
                <w:szCs w:val="24"/>
              </w:rPr>
            </w:pPr>
            <w:r w:rsidRPr="000E5C62">
              <w:rPr>
                <w:rFonts w:cs="Times New Roman"/>
                <w:szCs w:val="24"/>
              </w:rPr>
              <w:t>358,22 ha</w:t>
            </w:r>
          </w:p>
        </w:tc>
        <w:tc>
          <w:tcPr>
            <w:tcW w:w="1559" w:type="dxa"/>
            <w:tcMar>
              <w:top w:w="10" w:type="dxa"/>
              <w:left w:w="10" w:type="dxa"/>
              <w:bottom w:w="10" w:type="dxa"/>
              <w:right w:w="10" w:type="dxa"/>
            </w:tcMar>
            <w:vAlign w:val="center"/>
          </w:tcPr>
          <w:p w14:paraId="016DD794" w14:textId="538716B2" w:rsidR="000E5C62" w:rsidRDefault="00B11183" w:rsidP="000E5C62">
            <w:pPr>
              <w:spacing w:after="0" w:line="240" w:lineRule="auto"/>
              <w:jc w:val="center"/>
              <w:rPr>
                <w:rFonts w:cs="Times New Roman"/>
                <w:szCs w:val="24"/>
              </w:rPr>
            </w:pPr>
            <w:r w:rsidRPr="000E5C62">
              <w:rPr>
                <w:rFonts w:cs="Times New Roman"/>
                <w:szCs w:val="24"/>
              </w:rPr>
              <w:t>NVH</w:t>
            </w:r>
            <w:r w:rsidR="000E5C62">
              <w:rPr>
                <w:rFonts w:cs="Times New Roman"/>
                <w:szCs w:val="24"/>
              </w:rPr>
              <w:t xml:space="preserve"> Kp</w:t>
            </w:r>
          </w:p>
          <w:p w14:paraId="3EF3D8F7" w14:textId="46AD4CF3" w:rsidR="00186678" w:rsidRPr="000E5C62" w:rsidRDefault="00B11183" w:rsidP="000E5C62">
            <w:pPr>
              <w:spacing w:after="0" w:line="240" w:lineRule="auto"/>
              <w:jc w:val="center"/>
              <w:rPr>
                <w:rFonts w:cs="Times New Roman"/>
                <w:szCs w:val="24"/>
              </w:rPr>
            </w:pPr>
            <w:r w:rsidRPr="000E5C62">
              <w:rPr>
                <w:rFonts w:cs="Times New Roman"/>
                <w:szCs w:val="24"/>
              </w:rPr>
              <w:t>Phước Thiện</w:t>
            </w:r>
          </w:p>
        </w:tc>
      </w:tr>
      <w:tr w:rsidR="00186678" w14:paraId="141B67DC" w14:textId="77777777" w:rsidTr="000E5C62">
        <w:trPr>
          <w:jc w:val="center"/>
        </w:trPr>
        <w:tc>
          <w:tcPr>
            <w:tcW w:w="425" w:type="dxa"/>
            <w:tcMar>
              <w:top w:w="10" w:type="dxa"/>
              <w:left w:w="10" w:type="dxa"/>
              <w:bottom w:w="10" w:type="dxa"/>
              <w:right w:w="10" w:type="dxa"/>
            </w:tcMar>
            <w:vAlign w:val="center"/>
          </w:tcPr>
          <w:p w14:paraId="7C8ACFC5" w14:textId="77777777" w:rsidR="00186678" w:rsidRPr="000E5C62" w:rsidRDefault="00B11183">
            <w:pPr>
              <w:spacing w:after="0" w:line="240" w:lineRule="auto"/>
              <w:jc w:val="center"/>
              <w:rPr>
                <w:rFonts w:cs="Times New Roman"/>
                <w:szCs w:val="24"/>
              </w:rPr>
            </w:pPr>
            <w:r w:rsidRPr="000E5C62">
              <w:rPr>
                <w:rFonts w:cs="Times New Roman"/>
                <w:szCs w:val="24"/>
              </w:rPr>
              <w:t>8</w:t>
            </w:r>
          </w:p>
        </w:tc>
        <w:tc>
          <w:tcPr>
            <w:tcW w:w="1283" w:type="dxa"/>
            <w:tcMar>
              <w:top w:w="10" w:type="dxa"/>
              <w:left w:w="10" w:type="dxa"/>
              <w:bottom w:w="10" w:type="dxa"/>
              <w:right w:w="10" w:type="dxa"/>
            </w:tcMar>
            <w:vAlign w:val="center"/>
          </w:tcPr>
          <w:p w14:paraId="7451C43B" w14:textId="77777777" w:rsidR="00186678" w:rsidRPr="000E5C62" w:rsidRDefault="00B11183" w:rsidP="000E5C62">
            <w:pPr>
              <w:spacing w:after="0" w:line="240" w:lineRule="auto"/>
              <w:jc w:val="center"/>
              <w:rPr>
                <w:rFonts w:cs="Times New Roman"/>
                <w:szCs w:val="24"/>
              </w:rPr>
            </w:pPr>
            <w:r w:rsidRPr="000E5C62">
              <w:rPr>
                <w:rFonts w:cs="Times New Roman"/>
                <w:szCs w:val="24"/>
              </w:rPr>
              <w:t>Khu phố Tân Xuân 1</w:t>
            </w:r>
          </w:p>
        </w:tc>
        <w:tc>
          <w:tcPr>
            <w:tcW w:w="2608" w:type="dxa"/>
            <w:tcMar>
              <w:top w:w="10" w:type="dxa"/>
              <w:left w:w="10" w:type="dxa"/>
              <w:bottom w:w="10" w:type="dxa"/>
              <w:right w:w="10" w:type="dxa"/>
            </w:tcMar>
            <w:vAlign w:val="center"/>
          </w:tcPr>
          <w:p w14:paraId="7FE1FB73" w14:textId="77777777" w:rsidR="00186678" w:rsidRPr="000E5C62" w:rsidRDefault="00B11183">
            <w:pPr>
              <w:spacing w:after="0" w:line="240" w:lineRule="auto"/>
              <w:rPr>
                <w:rFonts w:cs="Times New Roman"/>
                <w:szCs w:val="24"/>
              </w:rPr>
            </w:pPr>
            <w:r w:rsidRPr="000E5C62">
              <w:rPr>
                <w:rFonts w:cs="Times New Roman"/>
                <w:szCs w:val="24"/>
              </w:rPr>
              <w:t>Tân Tiến; Tân Xuân; Xuân Lộc; một phần Suối Đá; một phần Tân Trà</w:t>
            </w:r>
          </w:p>
        </w:tc>
        <w:tc>
          <w:tcPr>
            <w:tcW w:w="708" w:type="dxa"/>
            <w:tcMar>
              <w:top w:w="10" w:type="dxa"/>
              <w:left w:w="10" w:type="dxa"/>
              <w:bottom w:w="10" w:type="dxa"/>
              <w:right w:w="10" w:type="dxa"/>
            </w:tcMar>
            <w:vAlign w:val="center"/>
          </w:tcPr>
          <w:p w14:paraId="1B7859E6" w14:textId="6B122F9B" w:rsidR="00186678" w:rsidRPr="000E5C62" w:rsidRDefault="00B11183">
            <w:pPr>
              <w:spacing w:after="0" w:line="240" w:lineRule="auto"/>
              <w:jc w:val="center"/>
              <w:rPr>
                <w:rFonts w:cs="Times New Roman"/>
                <w:szCs w:val="24"/>
              </w:rPr>
            </w:pPr>
            <w:r w:rsidRPr="000E5C62">
              <w:rPr>
                <w:rFonts w:cs="Times New Roman"/>
                <w:szCs w:val="24"/>
              </w:rPr>
              <w:t>4.0</w:t>
            </w:r>
            <w:r w:rsidR="00C62204">
              <w:rPr>
                <w:rFonts w:cs="Times New Roman"/>
                <w:szCs w:val="24"/>
              </w:rPr>
              <w:t>4</w:t>
            </w:r>
            <w:r w:rsidRPr="000E5C62">
              <w:rPr>
                <w:rFonts w:cs="Times New Roman"/>
                <w:szCs w:val="24"/>
              </w:rPr>
              <w:t>9</w:t>
            </w:r>
          </w:p>
        </w:tc>
        <w:tc>
          <w:tcPr>
            <w:tcW w:w="1007" w:type="dxa"/>
            <w:tcMar>
              <w:top w:w="10" w:type="dxa"/>
              <w:left w:w="10" w:type="dxa"/>
              <w:bottom w:w="10" w:type="dxa"/>
              <w:right w:w="10" w:type="dxa"/>
            </w:tcMar>
            <w:vAlign w:val="center"/>
          </w:tcPr>
          <w:p w14:paraId="731D8E6A" w14:textId="6233A222" w:rsidR="00186678" w:rsidRPr="000E5C62" w:rsidRDefault="00B11183">
            <w:pPr>
              <w:spacing w:after="0" w:line="240" w:lineRule="auto"/>
              <w:jc w:val="center"/>
              <w:rPr>
                <w:rFonts w:cs="Times New Roman"/>
                <w:szCs w:val="24"/>
              </w:rPr>
            </w:pPr>
            <w:r w:rsidRPr="000E5C62">
              <w:rPr>
                <w:rFonts w:cs="Times New Roman"/>
                <w:szCs w:val="24"/>
              </w:rPr>
              <w:t>3.1</w:t>
            </w:r>
            <w:r w:rsidR="00C62204">
              <w:rPr>
                <w:rFonts w:cs="Times New Roman"/>
                <w:szCs w:val="24"/>
              </w:rPr>
              <w:t>1</w:t>
            </w:r>
            <w:r w:rsidRPr="000E5C62">
              <w:rPr>
                <w:rFonts w:cs="Times New Roman"/>
                <w:szCs w:val="24"/>
              </w:rPr>
              <w:t>2</w:t>
            </w:r>
          </w:p>
        </w:tc>
        <w:tc>
          <w:tcPr>
            <w:tcW w:w="595" w:type="dxa"/>
            <w:tcMar>
              <w:top w:w="10" w:type="dxa"/>
              <w:left w:w="10" w:type="dxa"/>
              <w:bottom w:w="10" w:type="dxa"/>
              <w:right w:w="10" w:type="dxa"/>
            </w:tcMar>
            <w:vAlign w:val="center"/>
          </w:tcPr>
          <w:p w14:paraId="4FED6BBF" w14:textId="36972CB3" w:rsidR="00186678" w:rsidRPr="000E5C62" w:rsidRDefault="00B11183">
            <w:pPr>
              <w:spacing w:after="0" w:line="240" w:lineRule="auto"/>
              <w:jc w:val="center"/>
              <w:rPr>
                <w:rFonts w:cs="Times New Roman"/>
                <w:szCs w:val="24"/>
              </w:rPr>
            </w:pPr>
            <w:r w:rsidRPr="000E5C62">
              <w:rPr>
                <w:rFonts w:cs="Times New Roman"/>
                <w:szCs w:val="24"/>
              </w:rPr>
              <w:t>9</w:t>
            </w:r>
            <w:r w:rsidR="00C62204">
              <w:rPr>
                <w:rFonts w:cs="Times New Roman"/>
                <w:szCs w:val="24"/>
              </w:rPr>
              <w:t>3</w:t>
            </w:r>
            <w:r w:rsidRPr="000E5C62">
              <w:rPr>
                <w:rFonts w:cs="Times New Roman"/>
                <w:szCs w:val="24"/>
              </w:rPr>
              <w:t>7</w:t>
            </w:r>
          </w:p>
        </w:tc>
        <w:tc>
          <w:tcPr>
            <w:tcW w:w="822" w:type="dxa"/>
            <w:tcMar>
              <w:top w:w="10" w:type="dxa"/>
              <w:left w:w="10" w:type="dxa"/>
              <w:bottom w:w="10" w:type="dxa"/>
              <w:right w:w="10" w:type="dxa"/>
            </w:tcMar>
            <w:vAlign w:val="center"/>
          </w:tcPr>
          <w:p w14:paraId="624B664F" w14:textId="77777777" w:rsidR="00186678" w:rsidRPr="000E5C62" w:rsidRDefault="00B11183">
            <w:pPr>
              <w:spacing w:after="0" w:line="240" w:lineRule="auto"/>
              <w:jc w:val="center"/>
              <w:rPr>
                <w:rFonts w:cs="Times New Roman"/>
                <w:szCs w:val="24"/>
              </w:rPr>
            </w:pPr>
            <w:r w:rsidRPr="000E5C62">
              <w:rPr>
                <w:rFonts w:cs="Times New Roman"/>
                <w:szCs w:val="24"/>
              </w:rPr>
              <w:t>226,67 ha</w:t>
            </w:r>
          </w:p>
        </w:tc>
        <w:tc>
          <w:tcPr>
            <w:tcW w:w="1559" w:type="dxa"/>
            <w:tcMar>
              <w:top w:w="10" w:type="dxa"/>
              <w:left w:w="10" w:type="dxa"/>
              <w:bottom w:w="10" w:type="dxa"/>
              <w:right w:w="10" w:type="dxa"/>
            </w:tcMar>
            <w:vAlign w:val="center"/>
          </w:tcPr>
          <w:p w14:paraId="468198E4" w14:textId="277FE3F8" w:rsidR="000E5C62" w:rsidRDefault="00B11183" w:rsidP="000E5C62">
            <w:pPr>
              <w:spacing w:after="0" w:line="240" w:lineRule="auto"/>
              <w:jc w:val="center"/>
              <w:rPr>
                <w:rFonts w:cs="Times New Roman"/>
                <w:szCs w:val="24"/>
              </w:rPr>
            </w:pPr>
            <w:r w:rsidRPr="000E5C62">
              <w:rPr>
                <w:rFonts w:cs="Times New Roman"/>
                <w:szCs w:val="24"/>
              </w:rPr>
              <w:t>NVH</w:t>
            </w:r>
            <w:r w:rsidR="000E5C62">
              <w:rPr>
                <w:rFonts w:cs="Times New Roman"/>
                <w:szCs w:val="24"/>
              </w:rPr>
              <w:t xml:space="preserve"> Kp</w:t>
            </w:r>
          </w:p>
          <w:p w14:paraId="01A0E26F" w14:textId="149C2D46" w:rsidR="00186678" w:rsidRPr="000E5C62" w:rsidRDefault="00B11183" w:rsidP="000E5C62">
            <w:pPr>
              <w:spacing w:after="0" w:line="240" w:lineRule="auto"/>
              <w:jc w:val="center"/>
              <w:rPr>
                <w:rFonts w:cs="Times New Roman"/>
                <w:szCs w:val="24"/>
              </w:rPr>
            </w:pPr>
            <w:r w:rsidRPr="000E5C62">
              <w:rPr>
                <w:rFonts w:cs="Times New Roman"/>
                <w:szCs w:val="24"/>
              </w:rPr>
              <w:t>Tân Xuân</w:t>
            </w:r>
          </w:p>
        </w:tc>
      </w:tr>
      <w:tr w:rsidR="00186678" w14:paraId="37F7494F" w14:textId="77777777" w:rsidTr="000E5C62">
        <w:trPr>
          <w:jc w:val="center"/>
        </w:trPr>
        <w:tc>
          <w:tcPr>
            <w:tcW w:w="425" w:type="dxa"/>
            <w:tcMar>
              <w:top w:w="10" w:type="dxa"/>
              <w:left w:w="10" w:type="dxa"/>
              <w:bottom w:w="10" w:type="dxa"/>
              <w:right w:w="10" w:type="dxa"/>
            </w:tcMar>
            <w:vAlign w:val="center"/>
          </w:tcPr>
          <w:p w14:paraId="7A6C2ADA" w14:textId="77777777" w:rsidR="00186678" w:rsidRPr="000E5C62" w:rsidRDefault="00B11183">
            <w:pPr>
              <w:spacing w:after="0" w:line="240" w:lineRule="auto"/>
              <w:jc w:val="center"/>
              <w:rPr>
                <w:rFonts w:cs="Times New Roman"/>
                <w:szCs w:val="24"/>
              </w:rPr>
            </w:pPr>
            <w:r w:rsidRPr="000E5C62">
              <w:rPr>
                <w:rFonts w:cs="Times New Roman"/>
                <w:szCs w:val="24"/>
              </w:rPr>
              <w:lastRenderedPageBreak/>
              <w:t>9</w:t>
            </w:r>
          </w:p>
        </w:tc>
        <w:tc>
          <w:tcPr>
            <w:tcW w:w="1283" w:type="dxa"/>
            <w:tcMar>
              <w:top w:w="10" w:type="dxa"/>
              <w:left w:w="10" w:type="dxa"/>
              <w:bottom w:w="10" w:type="dxa"/>
              <w:right w:w="10" w:type="dxa"/>
            </w:tcMar>
            <w:vAlign w:val="center"/>
          </w:tcPr>
          <w:p w14:paraId="22B4E0ED" w14:textId="77777777" w:rsidR="00186678" w:rsidRPr="000E5C62" w:rsidRDefault="00B11183" w:rsidP="000E5C62">
            <w:pPr>
              <w:spacing w:after="0" w:line="240" w:lineRule="auto"/>
              <w:jc w:val="center"/>
              <w:rPr>
                <w:rFonts w:cs="Times New Roman"/>
                <w:szCs w:val="24"/>
              </w:rPr>
            </w:pPr>
            <w:r w:rsidRPr="000E5C62">
              <w:rPr>
                <w:rFonts w:cs="Times New Roman"/>
                <w:szCs w:val="24"/>
              </w:rPr>
              <w:t>Khu phố Tân Xuân 2</w:t>
            </w:r>
          </w:p>
        </w:tc>
        <w:tc>
          <w:tcPr>
            <w:tcW w:w="2608" w:type="dxa"/>
            <w:tcMar>
              <w:top w:w="10" w:type="dxa"/>
              <w:left w:w="10" w:type="dxa"/>
              <w:bottom w:w="10" w:type="dxa"/>
              <w:right w:w="10" w:type="dxa"/>
            </w:tcMar>
            <w:vAlign w:val="center"/>
          </w:tcPr>
          <w:p w14:paraId="10259960" w14:textId="77777777" w:rsidR="00186678" w:rsidRPr="000E5C62" w:rsidRDefault="00B11183">
            <w:pPr>
              <w:spacing w:after="0" w:line="240" w:lineRule="auto"/>
              <w:rPr>
                <w:rFonts w:cs="Times New Roman"/>
                <w:szCs w:val="24"/>
              </w:rPr>
            </w:pPr>
            <w:r w:rsidRPr="000E5C62">
              <w:rPr>
                <w:rFonts w:cs="Times New Roman"/>
                <w:szCs w:val="24"/>
              </w:rPr>
              <w:t>Một phần Suối Đá; Phước An; Phước Bình</w:t>
            </w:r>
          </w:p>
        </w:tc>
        <w:tc>
          <w:tcPr>
            <w:tcW w:w="708" w:type="dxa"/>
            <w:tcMar>
              <w:top w:w="10" w:type="dxa"/>
              <w:left w:w="10" w:type="dxa"/>
              <w:bottom w:w="10" w:type="dxa"/>
              <w:right w:w="10" w:type="dxa"/>
            </w:tcMar>
            <w:vAlign w:val="center"/>
          </w:tcPr>
          <w:p w14:paraId="0D79B0F9" w14:textId="77777777" w:rsidR="00186678" w:rsidRPr="000E5C62" w:rsidRDefault="00B11183">
            <w:pPr>
              <w:spacing w:after="0" w:line="240" w:lineRule="auto"/>
              <w:jc w:val="center"/>
              <w:rPr>
                <w:rFonts w:cs="Times New Roman"/>
                <w:szCs w:val="24"/>
              </w:rPr>
            </w:pPr>
            <w:r w:rsidRPr="000E5C62">
              <w:rPr>
                <w:rFonts w:cs="Times New Roman"/>
                <w:szCs w:val="24"/>
              </w:rPr>
              <w:t>2.002</w:t>
            </w:r>
          </w:p>
        </w:tc>
        <w:tc>
          <w:tcPr>
            <w:tcW w:w="1007" w:type="dxa"/>
            <w:tcMar>
              <w:top w:w="10" w:type="dxa"/>
              <w:left w:w="10" w:type="dxa"/>
              <w:bottom w:w="10" w:type="dxa"/>
              <w:right w:w="10" w:type="dxa"/>
            </w:tcMar>
            <w:vAlign w:val="center"/>
          </w:tcPr>
          <w:p w14:paraId="108703AC" w14:textId="77777777" w:rsidR="00186678" w:rsidRPr="000E5C62" w:rsidRDefault="00B11183">
            <w:pPr>
              <w:spacing w:after="0" w:line="240" w:lineRule="auto"/>
              <w:jc w:val="center"/>
              <w:rPr>
                <w:rFonts w:cs="Times New Roman"/>
                <w:szCs w:val="24"/>
              </w:rPr>
            </w:pPr>
            <w:r w:rsidRPr="000E5C62">
              <w:rPr>
                <w:rFonts w:cs="Times New Roman"/>
                <w:szCs w:val="24"/>
              </w:rPr>
              <w:t>1.082</w:t>
            </w:r>
          </w:p>
        </w:tc>
        <w:tc>
          <w:tcPr>
            <w:tcW w:w="595" w:type="dxa"/>
            <w:tcMar>
              <w:top w:w="10" w:type="dxa"/>
              <w:left w:w="10" w:type="dxa"/>
              <w:bottom w:w="10" w:type="dxa"/>
              <w:right w:w="10" w:type="dxa"/>
            </w:tcMar>
            <w:vAlign w:val="center"/>
          </w:tcPr>
          <w:p w14:paraId="26A48E57" w14:textId="77777777" w:rsidR="00186678" w:rsidRPr="000E5C62" w:rsidRDefault="00B11183">
            <w:pPr>
              <w:spacing w:after="0" w:line="240" w:lineRule="auto"/>
              <w:jc w:val="center"/>
              <w:rPr>
                <w:rFonts w:cs="Times New Roman"/>
                <w:szCs w:val="24"/>
              </w:rPr>
            </w:pPr>
            <w:r w:rsidRPr="000E5C62">
              <w:rPr>
                <w:rFonts w:cs="Times New Roman"/>
                <w:szCs w:val="24"/>
              </w:rPr>
              <w:t>920</w:t>
            </w:r>
          </w:p>
        </w:tc>
        <w:tc>
          <w:tcPr>
            <w:tcW w:w="822" w:type="dxa"/>
            <w:tcMar>
              <w:top w:w="10" w:type="dxa"/>
              <w:left w:w="10" w:type="dxa"/>
              <w:bottom w:w="10" w:type="dxa"/>
              <w:right w:w="10" w:type="dxa"/>
            </w:tcMar>
            <w:vAlign w:val="center"/>
          </w:tcPr>
          <w:p w14:paraId="11F56392" w14:textId="77777777" w:rsidR="00186678" w:rsidRPr="000E5C62" w:rsidRDefault="00B11183">
            <w:pPr>
              <w:spacing w:after="0" w:line="240" w:lineRule="auto"/>
              <w:jc w:val="center"/>
              <w:rPr>
                <w:rFonts w:cs="Times New Roman"/>
                <w:szCs w:val="24"/>
              </w:rPr>
            </w:pPr>
            <w:r w:rsidRPr="000E5C62">
              <w:rPr>
                <w:rFonts w:cs="Times New Roman"/>
                <w:szCs w:val="24"/>
              </w:rPr>
              <w:t>432,43 ha</w:t>
            </w:r>
          </w:p>
        </w:tc>
        <w:tc>
          <w:tcPr>
            <w:tcW w:w="1559" w:type="dxa"/>
            <w:tcMar>
              <w:top w:w="10" w:type="dxa"/>
              <w:left w:w="10" w:type="dxa"/>
              <w:bottom w:w="10" w:type="dxa"/>
              <w:right w:w="10" w:type="dxa"/>
            </w:tcMar>
            <w:vAlign w:val="center"/>
          </w:tcPr>
          <w:p w14:paraId="6244D152" w14:textId="45686DBF" w:rsidR="000E5C62" w:rsidRDefault="00B11183" w:rsidP="000E5C62">
            <w:pPr>
              <w:spacing w:after="0" w:line="240" w:lineRule="auto"/>
              <w:jc w:val="center"/>
              <w:rPr>
                <w:rFonts w:cs="Times New Roman"/>
                <w:szCs w:val="24"/>
              </w:rPr>
            </w:pPr>
            <w:r w:rsidRPr="000E5C62">
              <w:rPr>
                <w:rFonts w:cs="Times New Roman"/>
                <w:szCs w:val="24"/>
              </w:rPr>
              <w:t>NVH</w:t>
            </w:r>
            <w:r w:rsidR="000E5C62">
              <w:rPr>
                <w:rFonts w:cs="Times New Roman"/>
                <w:szCs w:val="24"/>
              </w:rPr>
              <w:t xml:space="preserve"> Kp</w:t>
            </w:r>
          </w:p>
          <w:p w14:paraId="0DF981DA" w14:textId="2FEE411D" w:rsidR="00186678" w:rsidRPr="000E5C62" w:rsidRDefault="00B11183" w:rsidP="000E5C62">
            <w:pPr>
              <w:spacing w:after="0" w:line="240" w:lineRule="auto"/>
              <w:jc w:val="center"/>
              <w:rPr>
                <w:rFonts w:cs="Times New Roman"/>
                <w:szCs w:val="24"/>
              </w:rPr>
            </w:pPr>
            <w:r w:rsidRPr="000E5C62">
              <w:rPr>
                <w:rFonts w:cs="Times New Roman"/>
                <w:szCs w:val="24"/>
              </w:rPr>
              <w:t>Suối Đá</w:t>
            </w:r>
          </w:p>
        </w:tc>
      </w:tr>
      <w:tr w:rsidR="00186678" w14:paraId="57326039" w14:textId="77777777" w:rsidTr="000E5C62">
        <w:trPr>
          <w:jc w:val="center"/>
        </w:trPr>
        <w:tc>
          <w:tcPr>
            <w:tcW w:w="425" w:type="dxa"/>
            <w:tcMar>
              <w:top w:w="10" w:type="dxa"/>
              <w:left w:w="10" w:type="dxa"/>
              <w:bottom w:w="10" w:type="dxa"/>
              <w:right w:w="10" w:type="dxa"/>
            </w:tcMar>
            <w:vAlign w:val="center"/>
          </w:tcPr>
          <w:p w14:paraId="24C42F9F" w14:textId="77777777" w:rsidR="00186678" w:rsidRPr="000E5C62" w:rsidRDefault="00B11183">
            <w:pPr>
              <w:spacing w:after="0" w:line="240" w:lineRule="auto"/>
              <w:jc w:val="center"/>
              <w:rPr>
                <w:rFonts w:cs="Times New Roman"/>
                <w:szCs w:val="24"/>
              </w:rPr>
            </w:pPr>
            <w:r w:rsidRPr="000E5C62">
              <w:rPr>
                <w:rFonts w:cs="Times New Roman"/>
                <w:szCs w:val="24"/>
              </w:rPr>
              <w:t>10</w:t>
            </w:r>
          </w:p>
        </w:tc>
        <w:tc>
          <w:tcPr>
            <w:tcW w:w="1283" w:type="dxa"/>
            <w:tcMar>
              <w:top w:w="10" w:type="dxa"/>
              <w:left w:w="10" w:type="dxa"/>
              <w:bottom w:w="10" w:type="dxa"/>
              <w:right w:w="10" w:type="dxa"/>
            </w:tcMar>
            <w:vAlign w:val="center"/>
          </w:tcPr>
          <w:p w14:paraId="1563AB06" w14:textId="77777777" w:rsidR="00186678" w:rsidRPr="000E5C62" w:rsidRDefault="00B11183" w:rsidP="000E5C62">
            <w:pPr>
              <w:spacing w:after="0" w:line="240" w:lineRule="auto"/>
              <w:jc w:val="center"/>
              <w:rPr>
                <w:rFonts w:cs="Times New Roman"/>
                <w:szCs w:val="24"/>
              </w:rPr>
            </w:pPr>
            <w:r w:rsidRPr="000E5C62">
              <w:rPr>
                <w:rFonts w:cs="Times New Roman"/>
                <w:szCs w:val="24"/>
              </w:rPr>
              <w:t>Khu phố Tiến Hưng 1</w:t>
            </w:r>
          </w:p>
        </w:tc>
        <w:tc>
          <w:tcPr>
            <w:tcW w:w="2608" w:type="dxa"/>
            <w:tcMar>
              <w:top w:w="10" w:type="dxa"/>
              <w:left w:w="10" w:type="dxa"/>
              <w:bottom w:w="10" w:type="dxa"/>
              <w:right w:w="10" w:type="dxa"/>
            </w:tcMar>
            <w:vAlign w:val="center"/>
          </w:tcPr>
          <w:p w14:paraId="2BA4CADD" w14:textId="712F5388" w:rsidR="00186678" w:rsidRPr="000E5C62" w:rsidRDefault="00B11183">
            <w:pPr>
              <w:spacing w:after="0" w:line="240" w:lineRule="auto"/>
              <w:rPr>
                <w:rFonts w:cs="Times New Roman"/>
                <w:szCs w:val="24"/>
              </w:rPr>
            </w:pPr>
            <w:r w:rsidRPr="000E5C62">
              <w:rPr>
                <w:rFonts w:cs="Times New Roman"/>
                <w:szCs w:val="24"/>
              </w:rPr>
              <w:t>Một phần Tân Trà; một phần Tiến Hưng 1; một phần Tiến Hưng 2; một phần Tiến Hưng 6</w:t>
            </w:r>
            <w:r w:rsidR="009E4432">
              <w:rPr>
                <w:rFonts w:cs="Times New Roman"/>
                <w:szCs w:val="24"/>
              </w:rPr>
              <w:t>; một phần Tiến Hưng 4</w:t>
            </w:r>
          </w:p>
        </w:tc>
        <w:tc>
          <w:tcPr>
            <w:tcW w:w="708" w:type="dxa"/>
            <w:tcMar>
              <w:top w:w="10" w:type="dxa"/>
              <w:left w:w="10" w:type="dxa"/>
              <w:bottom w:w="10" w:type="dxa"/>
              <w:right w:w="10" w:type="dxa"/>
            </w:tcMar>
            <w:vAlign w:val="center"/>
          </w:tcPr>
          <w:p w14:paraId="6C075746" w14:textId="2755E972" w:rsidR="00186678" w:rsidRPr="000E5C62" w:rsidRDefault="00B11183">
            <w:pPr>
              <w:spacing w:after="0" w:line="240" w:lineRule="auto"/>
              <w:jc w:val="center"/>
              <w:rPr>
                <w:rFonts w:cs="Times New Roman"/>
                <w:szCs w:val="24"/>
              </w:rPr>
            </w:pPr>
            <w:r w:rsidRPr="000E5C62">
              <w:rPr>
                <w:rFonts w:cs="Times New Roman"/>
                <w:szCs w:val="24"/>
              </w:rPr>
              <w:t>4.36</w:t>
            </w:r>
            <w:r w:rsidR="00C62204">
              <w:rPr>
                <w:rFonts w:cs="Times New Roman"/>
                <w:szCs w:val="24"/>
              </w:rPr>
              <w:t>4</w:t>
            </w:r>
          </w:p>
        </w:tc>
        <w:tc>
          <w:tcPr>
            <w:tcW w:w="1007" w:type="dxa"/>
            <w:tcMar>
              <w:top w:w="10" w:type="dxa"/>
              <w:left w:w="10" w:type="dxa"/>
              <w:bottom w:w="10" w:type="dxa"/>
              <w:right w:w="10" w:type="dxa"/>
            </w:tcMar>
            <w:vAlign w:val="center"/>
          </w:tcPr>
          <w:p w14:paraId="70AC1435" w14:textId="4678723B" w:rsidR="00186678" w:rsidRPr="000E5C62" w:rsidRDefault="00B11183">
            <w:pPr>
              <w:spacing w:after="0" w:line="240" w:lineRule="auto"/>
              <w:jc w:val="center"/>
              <w:rPr>
                <w:rFonts w:cs="Times New Roman"/>
                <w:szCs w:val="24"/>
              </w:rPr>
            </w:pPr>
            <w:r w:rsidRPr="000E5C62">
              <w:rPr>
                <w:rFonts w:cs="Times New Roman"/>
                <w:szCs w:val="24"/>
              </w:rPr>
              <w:t>1.</w:t>
            </w:r>
            <w:r w:rsidR="00C62204">
              <w:rPr>
                <w:rFonts w:cs="Times New Roman"/>
                <w:szCs w:val="24"/>
              </w:rPr>
              <w:t>408</w:t>
            </w:r>
          </w:p>
        </w:tc>
        <w:tc>
          <w:tcPr>
            <w:tcW w:w="595" w:type="dxa"/>
            <w:tcMar>
              <w:top w:w="10" w:type="dxa"/>
              <w:left w:w="10" w:type="dxa"/>
              <w:bottom w:w="10" w:type="dxa"/>
              <w:right w:w="10" w:type="dxa"/>
            </w:tcMar>
            <w:vAlign w:val="center"/>
          </w:tcPr>
          <w:p w14:paraId="14903828" w14:textId="71BD0439" w:rsidR="00186678" w:rsidRPr="000E5C62" w:rsidRDefault="00B11183">
            <w:pPr>
              <w:spacing w:after="0" w:line="240" w:lineRule="auto"/>
              <w:jc w:val="center"/>
              <w:rPr>
                <w:rFonts w:cs="Times New Roman"/>
                <w:szCs w:val="24"/>
              </w:rPr>
            </w:pPr>
            <w:r w:rsidRPr="000E5C62">
              <w:rPr>
                <w:rFonts w:cs="Times New Roman"/>
                <w:szCs w:val="24"/>
              </w:rPr>
              <w:t>2.9</w:t>
            </w:r>
            <w:r w:rsidR="00C62204">
              <w:rPr>
                <w:rFonts w:cs="Times New Roman"/>
                <w:szCs w:val="24"/>
              </w:rPr>
              <w:t>56</w:t>
            </w:r>
          </w:p>
        </w:tc>
        <w:tc>
          <w:tcPr>
            <w:tcW w:w="822" w:type="dxa"/>
            <w:tcMar>
              <w:top w:w="10" w:type="dxa"/>
              <w:left w:w="10" w:type="dxa"/>
              <w:bottom w:w="10" w:type="dxa"/>
              <w:right w:w="10" w:type="dxa"/>
            </w:tcMar>
            <w:vAlign w:val="center"/>
          </w:tcPr>
          <w:p w14:paraId="737BA545" w14:textId="77777777" w:rsidR="00CF3D92" w:rsidRPr="00CF3D92" w:rsidRDefault="00CF3D92">
            <w:pPr>
              <w:spacing w:after="0" w:line="240" w:lineRule="auto"/>
              <w:jc w:val="center"/>
              <w:rPr>
                <w:rFonts w:cs="Times New Roman"/>
                <w:sz w:val="22"/>
              </w:rPr>
            </w:pPr>
            <w:r w:rsidRPr="00CF3D92">
              <w:rPr>
                <w:rFonts w:cs="Times New Roman"/>
                <w:sz w:val="22"/>
              </w:rPr>
              <w:t>1.</w:t>
            </w:r>
            <w:r w:rsidR="00B11183" w:rsidRPr="00CF3D92">
              <w:rPr>
                <w:rFonts w:cs="Times New Roman"/>
                <w:sz w:val="22"/>
              </w:rPr>
              <w:t>4</w:t>
            </w:r>
            <w:r w:rsidRPr="00CF3D92">
              <w:rPr>
                <w:rFonts w:cs="Times New Roman"/>
                <w:sz w:val="22"/>
              </w:rPr>
              <w:t>89,</w:t>
            </w:r>
            <w:r w:rsidR="00B11183" w:rsidRPr="00CF3D92">
              <w:rPr>
                <w:rFonts w:cs="Times New Roman"/>
                <w:sz w:val="22"/>
              </w:rPr>
              <w:t>8</w:t>
            </w:r>
            <w:r w:rsidRPr="00CF3D92">
              <w:rPr>
                <w:rFonts w:cs="Times New Roman"/>
                <w:sz w:val="22"/>
              </w:rPr>
              <w:t>1</w:t>
            </w:r>
          </w:p>
          <w:p w14:paraId="7BC71697" w14:textId="69804592" w:rsidR="00186678" w:rsidRPr="000E5C62" w:rsidRDefault="00B11183">
            <w:pPr>
              <w:spacing w:after="0" w:line="240" w:lineRule="auto"/>
              <w:jc w:val="center"/>
              <w:rPr>
                <w:rFonts w:cs="Times New Roman"/>
                <w:szCs w:val="24"/>
              </w:rPr>
            </w:pPr>
            <w:r w:rsidRPr="000E5C62">
              <w:rPr>
                <w:rFonts w:cs="Times New Roman"/>
                <w:szCs w:val="24"/>
              </w:rPr>
              <w:t xml:space="preserve"> ha</w:t>
            </w:r>
          </w:p>
        </w:tc>
        <w:tc>
          <w:tcPr>
            <w:tcW w:w="1559" w:type="dxa"/>
            <w:tcMar>
              <w:top w:w="10" w:type="dxa"/>
              <w:left w:w="10" w:type="dxa"/>
              <w:bottom w:w="10" w:type="dxa"/>
              <w:right w:w="10" w:type="dxa"/>
            </w:tcMar>
            <w:vAlign w:val="center"/>
          </w:tcPr>
          <w:p w14:paraId="6A04CCA2" w14:textId="7A4B5AE9" w:rsidR="000E5C62" w:rsidRDefault="00B11183" w:rsidP="000E5C62">
            <w:pPr>
              <w:spacing w:after="0" w:line="240" w:lineRule="auto"/>
              <w:jc w:val="center"/>
              <w:rPr>
                <w:rFonts w:cs="Times New Roman"/>
                <w:szCs w:val="24"/>
              </w:rPr>
            </w:pPr>
            <w:r w:rsidRPr="000E5C62">
              <w:rPr>
                <w:rFonts w:cs="Times New Roman"/>
                <w:szCs w:val="24"/>
              </w:rPr>
              <w:t>NVH</w:t>
            </w:r>
            <w:r w:rsidR="000E5C62">
              <w:rPr>
                <w:rFonts w:cs="Times New Roman"/>
                <w:szCs w:val="24"/>
              </w:rPr>
              <w:t xml:space="preserve"> Kp</w:t>
            </w:r>
          </w:p>
          <w:p w14:paraId="1FBAAAAD" w14:textId="0CFD3C73" w:rsidR="00186678" w:rsidRPr="000E5C62" w:rsidRDefault="00B11183" w:rsidP="000E5C62">
            <w:pPr>
              <w:spacing w:after="0" w:line="240" w:lineRule="auto"/>
              <w:jc w:val="center"/>
              <w:rPr>
                <w:rFonts w:cs="Times New Roman"/>
                <w:szCs w:val="24"/>
              </w:rPr>
            </w:pPr>
            <w:r w:rsidRPr="000E5C62">
              <w:rPr>
                <w:rFonts w:cs="Times New Roman"/>
                <w:szCs w:val="24"/>
              </w:rPr>
              <w:t>Tiến Hưng 1</w:t>
            </w:r>
          </w:p>
        </w:tc>
      </w:tr>
      <w:tr w:rsidR="00186678" w14:paraId="39811943" w14:textId="77777777" w:rsidTr="000E5C62">
        <w:trPr>
          <w:jc w:val="center"/>
        </w:trPr>
        <w:tc>
          <w:tcPr>
            <w:tcW w:w="425" w:type="dxa"/>
            <w:tcMar>
              <w:top w:w="10" w:type="dxa"/>
              <w:left w:w="10" w:type="dxa"/>
              <w:bottom w:w="10" w:type="dxa"/>
              <w:right w:w="10" w:type="dxa"/>
            </w:tcMar>
            <w:vAlign w:val="center"/>
          </w:tcPr>
          <w:p w14:paraId="42A25F72" w14:textId="77777777" w:rsidR="00186678" w:rsidRPr="000E5C62" w:rsidRDefault="00B11183">
            <w:pPr>
              <w:spacing w:after="0" w:line="240" w:lineRule="auto"/>
              <w:jc w:val="center"/>
              <w:rPr>
                <w:rFonts w:cs="Times New Roman"/>
                <w:szCs w:val="24"/>
              </w:rPr>
            </w:pPr>
            <w:r w:rsidRPr="000E5C62">
              <w:rPr>
                <w:rFonts w:cs="Times New Roman"/>
                <w:szCs w:val="24"/>
              </w:rPr>
              <w:t>11</w:t>
            </w:r>
          </w:p>
        </w:tc>
        <w:tc>
          <w:tcPr>
            <w:tcW w:w="1283" w:type="dxa"/>
            <w:tcMar>
              <w:top w:w="10" w:type="dxa"/>
              <w:left w:w="10" w:type="dxa"/>
              <w:bottom w:w="10" w:type="dxa"/>
              <w:right w:w="10" w:type="dxa"/>
            </w:tcMar>
            <w:vAlign w:val="center"/>
          </w:tcPr>
          <w:p w14:paraId="6A34721A" w14:textId="77777777" w:rsidR="00186678" w:rsidRPr="000E5C62" w:rsidRDefault="00B11183" w:rsidP="000E5C62">
            <w:pPr>
              <w:spacing w:after="0" w:line="240" w:lineRule="auto"/>
              <w:jc w:val="center"/>
              <w:rPr>
                <w:rFonts w:cs="Times New Roman"/>
                <w:szCs w:val="24"/>
              </w:rPr>
            </w:pPr>
            <w:r w:rsidRPr="000E5C62">
              <w:rPr>
                <w:rFonts w:cs="Times New Roman"/>
                <w:szCs w:val="24"/>
              </w:rPr>
              <w:t>Khu phố Tiến Hưng 2</w:t>
            </w:r>
          </w:p>
        </w:tc>
        <w:tc>
          <w:tcPr>
            <w:tcW w:w="2608" w:type="dxa"/>
            <w:tcMar>
              <w:top w:w="10" w:type="dxa"/>
              <w:left w:w="10" w:type="dxa"/>
              <w:bottom w:w="10" w:type="dxa"/>
              <w:right w:w="10" w:type="dxa"/>
            </w:tcMar>
            <w:vAlign w:val="center"/>
          </w:tcPr>
          <w:p w14:paraId="790A398A" w14:textId="45474F9E" w:rsidR="00186678" w:rsidRPr="000E5C62" w:rsidRDefault="009E4432">
            <w:pPr>
              <w:spacing w:after="0" w:line="240" w:lineRule="auto"/>
              <w:rPr>
                <w:rFonts w:cs="Times New Roman"/>
                <w:szCs w:val="24"/>
              </w:rPr>
            </w:pPr>
            <w:r w:rsidRPr="000E5C62">
              <w:rPr>
                <w:rFonts w:cs="Times New Roman"/>
                <w:szCs w:val="24"/>
              </w:rPr>
              <w:t>Một phần Tân Trà</w:t>
            </w:r>
            <w:r>
              <w:rPr>
                <w:rFonts w:cs="Times New Roman"/>
                <w:szCs w:val="24"/>
              </w:rPr>
              <w:t>; m</w:t>
            </w:r>
            <w:r w:rsidR="00B11183" w:rsidRPr="000E5C62">
              <w:rPr>
                <w:rFonts w:cs="Times New Roman"/>
                <w:szCs w:val="24"/>
              </w:rPr>
              <w:t>ột phần Tiến Hưng 1; một phần Tiến Hưng 2; Tiến Hưng 3; một phần Tiến Hưng 6; một phần Tiến Hưng 4; một phần Tiến Hưng 7</w:t>
            </w:r>
          </w:p>
        </w:tc>
        <w:tc>
          <w:tcPr>
            <w:tcW w:w="708" w:type="dxa"/>
            <w:tcMar>
              <w:top w:w="10" w:type="dxa"/>
              <w:left w:w="10" w:type="dxa"/>
              <w:bottom w:w="10" w:type="dxa"/>
              <w:right w:w="10" w:type="dxa"/>
            </w:tcMar>
            <w:vAlign w:val="center"/>
          </w:tcPr>
          <w:p w14:paraId="184E6B21" w14:textId="35C5DF3E" w:rsidR="00186678" w:rsidRPr="000E5C62" w:rsidRDefault="00B11183">
            <w:pPr>
              <w:spacing w:after="0" w:line="240" w:lineRule="auto"/>
              <w:jc w:val="center"/>
              <w:rPr>
                <w:rFonts w:cs="Times New Roman"/>
                <w:szCs w:val="24"/>
              </w:rPr>
            </w:pPr>
            <w:r w:rsidRPr="000E5C62">
              <w:rPr>
                <w:rFonts w:cs="Times New Roman"/>
                <w:szCs w:val="24"/>
              </w:rPr>
              <w:t>4.9</w:t>
            </w:r>
            <w:r w:rsidR="00C62204">
              <w:rPr>
                <w:rFonts w:cs="Times New Roman"/>
                <w:szCs w:val="24"/>
              </w:rPr>
              <w:t>31</w:t>
            </w:r>
          </w:p>
        </w:tc>
        <w:tc>
          <w:tcPr>
            <w:tcW w:w="1007" w:type="dxa"/>
            <w:tcMar>
              <w:top w:w="10" w:type="dxa"/>
              <w:left w:w="10" w:type="dxa"/>
              <w:bottom w:w="10" w:type="dxa"/>
              <w:right w:w="10" w:type="dxa"/>
            </w:tcMar>
            <w:vAlign w:val="center"/>
          </w:tcPr>
          <w:p w14:paraId="13709E8B" w14:textId="5AB6E71B" w:rsidR="00186678" w:rsidRPr="000E5C62" w:rsidRDefault="00B11183">
            <w:pPr>
              <w:spacing w:after="0" w:line="240" w:lineRule="auto"/>
              <w:jc w:val="center"/>
              <w:rPr>
                <w:rFonts w:cs="Times New Roman"/>
                <w:szCs w:val="24"/>
              </w:rPr>
            </w:pPr>
            <w:r w:rsidRPr="000E5C62">
              <w:rPr>
                <w:rFonts w:cs="Times New Roman"/>
                <w:szCs w:val="24"/>
              </w:rPr>
              <w:t>2.1</w:t>
            </w:r>
            <w:r w:rsidR="00C62204">
              <w:rPr>
                <w:rFonts w:cs="Times New Roman"/>
                <w:szCs w:val="24"/>
              </w:rPr>
              <w:t>23</w:t>
            </w:r>
          </w:p>
        </w:tc>
        <w:tc>
          <w:tcPr>
            <w:tcW w:w="595" w:type="dxa"/>
            <w:tcMar>
              <w:top w:w="10" w:type="dxa"/>
              <w:left w:w="10" w:type="dxa"/>
              <w:bottom w:w="10" w:type="dxa"/>
              <w:right w:w="10" w:type="dxa"/>
            </w:tcMar>
            <w:vAlign w:val="center"/>
          </w:tcPr>
          <w:p w14:paraId="627EEDE5" w14:textId="3CC87503" w:rsidR="00186678" w:rsidRPr="000E5C62" w:rsidRDefault="00B11183">
            <w:pPr>
              <w:spacing w:after="0" w:line="240" w:lineRule="auto"/>
              <w:jc w:val="center"/>
              <w:rPr>
                <w:rFonts w:cs="Times New Roman"/>
                <w:szCs w:val="24"/>
              </w:rPr>
            </w:pPr>
            <w:r w:rsidRPr="000E5C62">
              <w:rPr>
                <w:rFonts w:cs="Times New Roman"/>
                <w:szCs w:val="24"/>
              </w:rPr>
              <w:t>2.</w:t>
            </w:r>
            <w:r w:rsidR="00C62204">
              <w:rPr>
                <w:rFonts w:cs="Times New Roman"/>
                <w:szCs w:val="24"/>
              </w:rPr>
              <w:t>808</w:t>
            </w:r>
          </w:p>
        </w:tc>
        <w:tc>
          <w:tcPr>
            <w:tcW w:w="822" w:type="dxa"/>
            <w:tcMar>
              <w:top w:w="10" w:type="dxa"/>
              <w:left w:w="10" w:type="dxa"/>
              <w:bottom w:w="10" w:type="dxa"/>
              <w:right w:w="10" w:type="dxa"/>
            </w:tcMar>
            <w:vAlign w:val="center"/>
          </w:tcPr>
          <w:p w14:paraId="78F9D577" w14:textId="77777777" w:rsidR="00CF3D92" w:rsidRPr="00CF3D92" w:rsidRDefault="00B11183">
            <w:pPr>
              <w:spacing w:after="0" w:line="240" w:lineRule="auto"/>
              <w:jc w:val="center"/>
              <w:rPr>
                <w:rFonts w:cs="Times New Roman"/>
                <w:sz w:val="22"/>
              </w:rPr>
            </w:pPr>
            <w:r w:rsidRPr="00CF3D92">
              <w:rPr>
                <w:rFonts w:cs="Times New Roman"/>
                <w:sz w:val="22"/>
              </w:rPr>
              <w:t xml:space="preserve">1.538,19 </w:t>
            </w:r>
          </w:p>
          <w:p w14:paraId="3A795B42" w14:textId="237F37DC" w:rsidR="00186678" w:rsidRPr="000E5C62" w:rsidRDefault="00B11183">
            <w:pPr>
              <w:spacing w:after="0" w:line="240" w:lineRule="auto"/>
              <w:jc w:val="center"/>
              <w:rPr>
                <w:rFonts w:cs="Times New Roman"/>
                <w:szCs w:val="24"/>
              </w:rPr>
            </w:pPr>
            <w:r w:rsidRPr="000E5C62">
              <w:rPr>
                <w:rFonts w:cs="Times New Roman"/>
                <w:szCs w:val="24"/>
              </w:rPr>
              <w:t>ha</w:t>
            </w:r>
          </w:p>
        </w:tc>
        <w:tc>
          <w:tcPr>
            <w:tcW w:w="1559" w:type="dxa"/>
            <w:tcMar>
              <w:top w:w="10" w:type="dxa"/>
              <w:left w:w="10" w:type="dxa"/>
              <w:bottom w:w="10" w:type="dxa"/>
              <w:right w:w="10" w:type="dxa"/>
            </w:tcMar>
            <w:vAlign w:val="center"/>
          </w:tcPr>
          <w:p w14:paraId="7E04254B" w14:textId="3CFC60F3" w:rsidR="000E5C62" w:rsidRDefault="00B11183" w:rsidP="000E5C62">
            <w:pPr>
              <w:spacing w:after="0" w:line="240" w:lineRule="auto"/>
              <w:jc w:val="center"/>
              <w:rPr>
                <w:rFonts w:cs="Times New Roman"/>
                <w:szCs w:val="24"/>
              </w:rPr>
            </w:pPr>
            <w:r w:rsidRPr="000E5C62">
              <w:rPr>
                <w:rFonts w:cs="Times New Roman"/>
                <w:szCs w:val="24"/>
              </w:rPr>
              <w:t>NVH</w:t>
            </w:r>
            <w:r w:rsidR="000E5C62">
              <w:rPr>
                <w:rFonts w:cs="Times New Roman"/>
                <w:szCs w:val="24"/>
              </w:rPr>
              <w:t xml:space="preserve"> Kp</w:t>
            </w:r>
          </w:p>
          <w:p w14:paraId="5CAED07C" w14:textId="611BAE8C" w:rsidR="00186678" w:rsidRPr="000E5C62" w:rsidRDefault="00B11183" w:rsidP="000E5C62">
            <w:pPr>
              <w:spacing w:after="0" w:line="240" w:lineRule="auto"/>
              <w:jc w:val="center"/>
              <w:rPr>
                <w:rFonts w:cs="Times New Roman"/>
                <w:szCs w:val="24"/>
              </w:rPr>
            </w:pPr>
            <w:r w:rsidRPr="000E5C62">
              <w:rPr>
                <w:rFonts w:cs="Times New Roman"/>
                <w:szCs w:val="24"/>
              </w:rPr>
              <w:t>Tiến Hưng 3</w:t>
            </w:r>
          </w:p>
        </w:tc>
      </w:tr>
      <w:tr w:rsidR="00186678" w14:paraId="574C903A" w14:textId="77777777" w:rsidTr="000E5C62">
        <w:trPr>
          <w:jc w:val="center"/>
        </w:trPr>
        <w:tc>
          <w:tcPr>
            <w:tcW w:w="425" w:type="dxa"/>
            <w:tcMar>
              <w:top w:w="10" w:type="dxa"/>
              <w:left w:w="10" w:type="dxa"/>
              <w:bottom w:w="10" w:type="dxa"/>
              <w:right w:w="10" w:type="dxa"/>
            </w:tcMar>
            <w:vAlign w:val="center"/>
          </w:tcPr>
          <w:p w14:paraId="28B2EE9E" w14:textId="77777777" w:rsidR="00186678" w:rsidRPr="000E5C62" w:rsidRDefault="00B11183">
            <w:pPr>
              <w:spacing w:after="0" w:line="240" w:lineRule="auto"/>
              <w:jc w:val="center"/>
              <w:rPr>
                <w:rFonts w:cs="Times New Roman"/>
                <w:szCs w:val="24"/>
              </w:rPr>
            </w:pPr>
            <w:r w:rsidRPr="000E5C62">
              <w:rPr>
                <w:rFonts w:cs="Times New Roman"/>
                <w:szCs w:val="24"/>
              </w:rPr>
              <w:t>12</w:t>
            </w:r>
          </w:p>
        </w:tc>
        <w:tc>
          <w:tcPr>
            <w:tcW w:w="1283" w:type="dxa"/>
            <w:tcMar>
              <w:top w:w="10" w:type="dxa"/>
              <w:left w:w="10" w:type="dxa"/>
              <w:bottom w:w="10" w:type="dxa"/>
              <w:right w:w="10" w:type="dxa"/>
            </w:tcMar>
            <w:vAlign w:val="center"/>
          </w:tcPr>
          <w:p w14:paraId="7378DD9D" w14:textId="77777777" w:rsidR="00186678" w:rsidRPr="000E5C62" w:rsidRDefault="00B11183" w:rsidP="000E5C62">
            <w:pPr>
              <w:spacing w:after="0" w:line="240" w:lineRule="auto"/>
              <w:jc w:val="center"/>
              <w:rPr>
                <w:rFonts w:cs="Times New Roman"/>
                <w:szCs w:val="24"/>
              </w:rPr>
            </w:pPr>
            <w:r w:rsidRPr="000E5C62">
              <w:rPr>
                <w:rFonts w:cs="Times New Roman"/>
                <w:szCs w:val="24"/>
              </w:rPr>
              <w:t>Khu phố Tiến Hưng 3</w:t>
            </w:r>
          </w:p>
        </w:tc>
        <w:tc>
          <w:tcPr>
            <w:tcW w:w="2608" w:type="dxa"/>
            <w:tcMar>
              <w:top w:w="10" w:type="dxa"/>
              <w:left w:w="10" w:type="dxa"/>
              <w:bottom w:w="10" w:type="dxa"/>
              <w:right w:w="10" w:type="dxa"/>
            </w:tcMar>
            <w:vAlign w:val="center"/>
          </w:tcPr>
          <w:p w14:paraId="7EDAD567" w14:textId="77777777" w:rsidR="00186678" w:rsidRPr="000E5C62" w:rsidRDefault="00B11183">
            <w:pPr>
              <w:spacing w:after="0" w:line="240" w:lineRule="auto"/>
              <w:rPr>
                <w:rFonts w:cs="Times New Roman"/>
                <w:szCs w:val="24"/>
              </w:rPr>
            </w:pPr>
            <w:r w:rsidRPr="000E5C62">
              <w:rPr>
                <w:rFonts w:cs="Times New Roman"/>
                <w:szCs w:val="24"/>
              </w:rPr>
              <w:t>Một phần Tiến Hưng 4; một phần Tiến Hưng 7</w:t>
            </w:r>
          </w:p>
        </w:tc>
        <w:tc>
          <w:tcPr>
            <w:tcW w:w="708" w:type="dxa"/>
            <w:tcMar>
              <w:top w:w="10" w:type="dxa"/>
              <w:left w:w="10" w:type="dxa"/>
              <w:bottom w:w="10" w:type="dxa"/>
              <w:right w:w="10" w:type="dxa"/>
            </w:tcMar>
            <w:vAlign w:val="center"/>
          </w:tcPr>
          <w:p w14:paraId="2C39DCE9" w14:textId="77777777" w:rsidR="00186678" w:rsidRPr="000E5C62" w:rsidRDefault="00B11183">
            <w:pPr>
              <w:spacing w:after="0" w:line="240" w:lineRule="auto"/>
              <w:jc w:val="center"/>
              <w:rPr>
                <w:rFonts w:cs="Times New Roman"/>
                <w:szCs w:val="24"/>
              </w:rPr>
            </w:pPr>
            <w:r w:rsidRPr="000E5C62">
              <w:rPr>
                <w:rFonts w:cs="Times New Roman"/>
                <w:szCs w:val="24"/>
              </w:rPr>
              <w:t>1.060</w:t>
            </w:r>
          </w:p>
        </w:tc>
        <w:tc>
          <w:tcPr>
            <w:tcW w:w="1007" w:type="dxa"/>
            <w:tcMar>
              <w:top w:w="10" w:type="dxa"/>
              <w:left w:w="10" w:type="dxa"/>
              <w:bottom w:w="10" w:type="dxa"/>
              <w:right w:w="10" w:type="dxa"/>
            </w:tcMar>
            <w:vAlign w:val="center"/>
          </w:tcPr>
          <w:p w14:paraId="42DCA04D" w14:textId="77777777" w:rsidR="00186678" w:rsidRPr="000E5C62" w:rsidRDefault="00B11183">
            <w:pPr>
              <w:spacing w:after="0" w:line="240" w:lineRule="auto"/>
              <w:jc w:val="center"/>
              <w:rPr>
                <w:rFonts w:cs="Times New Roman"/>
                <w:szCs w:val="24"/>
              </w:rPr>
            </w:pPr>
            <w:r w:rsidRPr="000E5C62">
              <w:rPr>
                <w:rFonts w:cs="Times New Roman"/>
                <w:szCs w:val="24"/>
              </w:rPr>
              <w:t>828</w:t>
            </w:r>
          </w:p>
        </w:tc>
        <w:tc>
          <w:tcPr>
            <w:tcW w:w="595" w:type="dxa"/>
            <w:tcMar>
              <w:top w:w="10" w:type="dxa"/>
              <w:left w:w="10" w:type="dxa"/>
              <w:bottom w:w="10" w:type="dxa"/>
              <w:right w:w="10" w:type="dxa"/>
            </w:tcMar>
            <w:vAlign w:val="center"/>
          </w:tcPr>
          <w:p w14:paraId="24FE72A8" w14:textId="77777777" w:rsidR="00186678" w:rsidRPr="000E5C62" w:rsidRDefault="00B11183">
            <w:pPr>
              <w:spacing w:after="0" w:line="240" w:lineRule="auto"/>
              <w:jc w:val="center"/>
              <w:rPr>
                <w:rFonts w:cs="Times New Roman"/>
                <w:szCs w:val="24"/>
              </w:rPr>
            </w:pPr>
            <w:r w:rsidRPr="000E5C62">
              <w:rPr>
                <w:rFonts w:cs="Times New Roman"/>
                <w:szCs w:val="24"/>
              </w:rPr>
              <w:t>232</w:t>
            </w:r>
          </w:p>
        </w:tc>
        <w:tc>
          <w:tcPr>
            <w:tcW w:w="822" w:type="dxa"/>
            <w:tcMar>
              <w:top w:w="10" w:type="dxa"/>
              <w:left w:w="10" w:type="dxa"/>
              <w:bottom w:w="10" w:type="dxa"/>
              <w:right w:w="10" w:type="dxa"/>
            </w:tcMar>
            <w:vAlign w:val="center"/>
          </w:tcPr>
          <w:p w14:paraId="628EAFB0" w14:textId="77777777" w:rsidR="00CF3D92" w:rsidRPr="00CF3D92" w:rsidRDefault="00B11183">
            <w:pPr>
              <w:spacing w:after="0" w:line="240" w:lineRule="auto"/>
              <w:jc w:val="center"/>
              <w:rPr>
                <w:rFonts w:cs="Times New Roman"/>
                <w:sz w:val="22"/>
              </w:rPr>
            </w:pPr>
            <w:r w:rsidRPr="00CF3D92">
              <w:rPr>
                <w:rFonts w:cs="Times New Roman"/>
                <w:sz w:val="22"/>
              </w:rPr>
              <w:t xml:space="preserve">2.264,68 </w:t>
            </w:r>
          </w:p>
          <w:p w14:paraId="508151D9" w14:textId="16F6D8B1" w:rsidR="00186678" w:rsidRPr="000E5C62" w:rsidRDefault="00B11183">
            <w:pPr>
              <w:spacing w:after="0" w:line="240" w:lineRule="auto"/>
              <w:jc w:val="center"/>
              <w:rPr>
                <w:rFonts w:cs="Times New Roman"/>
                <w:szCs w:val="24"/>
              </w:rPr>
            </w:pPr>
            <w:r w:rsidRPr="000E5C62">
              <w:rPr>
                <w:rFonts w:cs="Times New Roman"/>
                <w:szCs w:val="24"/>
              </w:rPr>
              <w:t>ha</w:t>
            </w:r>
          </w:p>
        </w:tc>
        <w:tc>
          <w:tcPr>
            <w:tcW w:w="1559" w:type="dxa"/>
            <w:tcMar>
              <w:top w:w="10" w:type="dxa"/>
              <w:left w:w="10" w:type="dxa"/>
              <w:bottom w:w="10" w:type="dxa"/>
              <w:right w:w="10" w:type="dxa"/>
            </w:tcMar>
            <w:vAlign w:val="center"/>
          </w:tcPr>
          <w:p w14:paraId="105F1A08" w14:textId="4CE7B868" w:rsidR="000E5C62" w:rsidRDefault="00B11183" w:rsidP="000E5C62">
            <w:pPr>
              <w:spacing w:after="0" w:line="240" w:lineRule="auto"/>
              <w:jc w:val="center"/>
              <w:rPr>
                <w:rFonts w:cs="Times New Roman"/>
                <w:szCs w:val="24"/>
              </w:rPr>
            </w:pPr>
            <w:r w:rsidRPr="000E5C62">
              <w:rPr>
                <w:rFonts w:cs="Times New Roman"/>
                <w:szCs w:val="24"/>
              </w:rPr>
              <w:t>NVH</w:t>
            </w:r>
            <w:r w:rsidR="000E5C62">
              <w:rPr>
                <w:rFonts w:cs="Times New Roman"/>
                <w:szCs w:val="24"/>
              </w:rPr>
              <w:t xml:space="preserve"> Kp</w:t>
            </w:r>
          </w:p>
          <w:p w14:paraId="0C2DE23A" w14:textId="22C5912C" w:rsidR="00186678" w:rsidRPr="000E5C62" w:rsidRDefault="00B11183" w:rsidP="000E5C62">
            <w:pPr>
              <w:spacing w:after="0" w:line="240" w:lineRule="auto"/>
              <w:jc w:val="center"/>
              <w:rPr>
                <w:rFonts w:cs="Times New Roman"/>
                <w:szCs w:val="24"/>
              </w:rPr>
            </w:pPr>
            <w:r w:rsidRPr="000E5C62">
              <w:rPr>
                <w:rFonts w:cs="Times New Roman"/>
                <w:szCs w:val="24"/>
              </w:rPr>
              <w:t>Tiến Hưng 4</w:t>
            </w:r>
          </w:p>
        </w:tc>
      </w:tr>
      <w:tr w:rsidR="000E5C62" w14:paraId="6C783D73" w14:textId="77777777" w:rsidTr="000E5C62">
        <w:trPr>
          <w:jc w:val="center"/>
        </w:trPr>
        <w:tc>
          <w:tcPr>
            <w:tcW w:w="1708" w:type="dxa"/>
            <w:gridSpan w:val="2"/>
            <w:shd w:val="clear" w:color="auto" w:fill="F4CCCC"/>
            <w:tcMar>
              <w:top w:w="10" w:type="dxa"/>
              <w:left w:w="10" w:type="dxa"/>
              <w:bottom w:w="10" w:type="dxa"/>
              <w:right w:w="10" w:type="dxa"/>
            </w:tcMar>
            <w:vAlign w:val="center"/>
          </w:tcPr>
          <w:p w14:paraId="29AEE2FE" w14:textId="77777777" w:rsidR="000E5C62" w:rsidRPr="000E5C62" w:rsidRDefault="000E5C62" w:rsidP="000E5C62">
            <w:pPr>
              <w:spacing w:after="0" w:line="240" w:lineRule="auto"/>
              <w:jc w:val="center"/>
              <w:rPr>
                <w:rFonts w:cs="Times New Roman"/>
                <w:szCs w:val="24"/>
              </w:rPr>
            </w:pPr>
            <w:r w:rsidRPr="000E5C62">
              <w:rPr>
                <w:rFonts w:cs="Times New Roman"/>
                <w:b/>
                <w:sz w:val="20"/>
                <w:szCs w:val="20"/>
              </w:rPr>
              <w:t>Tổng cộng</w:t>
            </w:r>
          </w:p>
        </w:tc>
        <w:tc>
          <w:tcPr>
            <w:tcW w:w="2608" w:type="dxa"/>
            <w:shd w:val="clear" w:color="auto" w:fill="F4CCCC"/>
            <w:tcMar>
              <w:top w:w="10" w:type="dxa"/>
              <w:left w:w="10" w:type="dxa"/>
              <w:bottom w:w="10" w:type="dxa"/>
              <w:right w:w="10" w:type="dxa"/>
            </w:tcMar>
            <w:vAlign w:val="center"/>
          </w:tcPr>
          <w:p w14:paraId="5A9DE0DF" w14:textId="77777777" w:rsidR="000E5C62" w:rsidRDefault="000E5C62" w:rsidP="000E5C62">
            <w:pPr>
              <w:spacing w:after="0" w:line="240" w:lineRule="auto"/>
              <w:jc w:val="center"/>
              <w:rPr>
                <w:rFonts w:cs="Times New Roman"/>
                <w:b/>
                <w:sz w:val="20"/>
                <w:szCs w:val="20"/>
              </w:rPr>
            </w:pPr>
            <w:r w:rsidRPr="000E5C62">
              <w:rPr>
                <w:rFonts w:cs="Times New Roman"/>
                <w:b/>
                <w:sz w:val="20"/>
                <w:szCs w:val="20"/>
              </w:rPr>
              <w:t>37 khu phố sắp xếp</w:t>
            </w:r>
          </w:p>
          <w:p w14:paraId="35470430" w14:textId="2CE7FB3B" w:rsidR="000E5C62" w:rsidRPr="000E5C62" w:rsidRDefault="000E5C62" w:rsidP="000E5C62">
            <w:pPr>
              <w:spacing w:after="0" w:line="240" w:lineRule="auto"/>
              <w:jc w:val="center"/>
              <w:rPr>
                <w:rFonts w:cs="Times New Roman"/>
                <w:sz w:val="20"/>
                <w:szCs w:val="20"/>
              </w:rPr>
            </w:pPr>
            <w:r w:rsidRPr="000E5C62">
              <w:rPr>
                <w:rFonts w:cs="Times New Roman"/>
                <w:b/>
                <w:sz w:val="20"/>
                <w:szCs w:val="20"/>
              </w:rPr>
              <w:t>còn 12 khu phố</w:t>
            </w:r>
          </w:p>
        </w:tc>
        <w:tc>
          <w:tcPr>
            <w:tcW w:w="708" w:type="dxa"/>
            <w:shd w:val="clear" w:color="auto" w:fill="F4CCCC"/>
            <w:tcMar>
              <w:top w:w="10" w:type="dxa"/>
              <w:left w:w="10" w:type="dxa"/>
              <w:bottom w:w="10" w:type="dxa"/>
              <w:right w:w="10" w:type="dxa"/>
            </w:tcMar>
            <w:vAlign w:val="center"/>
          </w:tcPr>
          <w:p w14:paraId="00787E15" w14:textId="77777777" w:rsidR="000E5C62" w:rsidRPr="000E5C62" w:rsidRDefault="000E5C62">
            <w:pPr>
              <w:spacing w:after="0" w:line="240" w:lineRule="auto"/>
              <w:jc w:val="center"/>
              <w:rPr>
                <w:rFonts w:cs="Times New Roman"/>
                <w:sz w:val="20"/>
                <w:szCs w:val="20"/>
              </w:rPr>
            </w:pPr>
            <w:r w:rsidRPr="000E5C62">
              <w:rPr>
                <w:rFonts w:cs="Times New Roman"/>
                <w:b/>
                <w:sz w:val="20"/>
                <w:szCs w:val="20"/>
              </w:rPr>
              <w:t>38.019</w:t>
            </w:r>
          </w:p>
        </w:tc>
        <w:tc>
          <w:tcPr>
            <w:tcW w:w="1007" w:type="dxa"/>
            <w:shd w:val="clear" w:color="auto" w:fill="F4CCCC"/>
            <w:tcMar>
              <w:top w:w="10" w:type="dxa"/>
              <w:left w:w="10" w:type="dxa"/>
              <w:bottom w:w="10" w:type="dxa"/>
              <w:right w:w="10" w:type="dxa"/>
            </w:tcMar>
            <w:vAlign w:val="center"/>
          </w:tcPr>
          <w:p w14:paraId="29899A89" w14:textId="77777777" w:rsidR="000E5C62" w:rsidRPr="000E5C62" w:rsidRDefault="000E5C62">
            <w:pPr>
              <w:spacing w:after="0" w:line="240" w:lineRule="auto"/>
              <w:jc w:val="center"/>
              <w:rPr>
                <w:rFonts w:cs="Times New Roman"/>
                <w:sz w:val="20"/>
                <w:szCs w:val="20"/>
              </w:rPr>
            </w:pPr>
            <w:r w:rsidRPr="000E5C62">
              <w:rPr>
                <w:rFonts w:cs="Times New Roman"/>
                <w:b/>
                <w:sz w:val="20"/>
                <w:szCs w:val="20"/>
              </w:rPr>
              <w:t>23.304</w:t>
            </w:r>
          </w:p>
        </w:tc>
        <w:tc>
          <w:tcPr>
            <w:tcW w:w="595" w:type="dxa"/>
            <w:shd w:val="clear" w:color="auto" w:fill="F4CCCC"/>
            <w:tcMar>
              <w:top w:w="10" w:type="dxa"/>
              <w:left w:w="10" w:type="dxa"/>
              <w:bottom w:w="10" w:type="dxa"/>
              <w:right w:w="10" w:type="dxa"/>
            </w:tcMar>
            <w:vAlign w:val="center"/>
          </w:tcPr>
          <w:p w14:paraId="1EFA485F" w14:textId="77777777" w:rsidR="000E5C62" w:rsidRPr="000E5C62" w:rsidRDefault="000E5C62">
            <w:pPr>
              <w:spacing w:after="0" w:line="240" w:lineRule="auto"/>
              <w:jc w:val="center"/>
              <w:rPr>
                <w:rFonts w:cs="Times New Roman"/>
                <w:sz w:val="20"/>
                <w:szCs w:val="20"/>
              </w:rPr>
            </w:pPr>
            <w:r w:rsidRPr="000E5C62">
              <w:rPr>
                <w:rFonts w:cs="Times New Roman"/>
                <w:b/>
                <w:sz w:val="20"/>
                <w:szCs w:val="20"/>
              </w:rPr>
              <w:t>14.715</w:t>
            </w:r>
          </w:p>
        </w:tc>
        <w:tc>
          <w:tcPr>
            <w:tcW w:w="822" w:type="dxa"/>
            <w:shd w:val="clear" w:color="auto" w:fill="F4CCCC"/>
            <w:tcMar>
              <w:top w:w="10" w:type="dxa"/>
              <w:left w:w="10" w:type="dxa"/>
              <w:bottom w:w="10" w:type="dxa"/>
              <w:right w:w="10" w:type="dxa"/>
            </w:tcMar>
            <w:vAlign w:val="center"/>
          </w:tcPr>
          <w:p w14:paraId="02B73840" w14:textId="732891D4" w:rsidR="000E5C62" w:rsidRPr="000E5C62" w:rsidRDefault="000E5C62">
            <w:pPr>
              <w:spacing w:after="0" w:line="240" w:lineRule="auto"/>
              <w:jc w:val="center"/>
              <w:rPr>
                <w:rFonts w:cs="Times New Roman"/>
                <w:sz w:val="20"/>
                <w:szCs w:val="20"/>
              </w:rPr>
            </w:pPr>
            <w:r w:rsidRPr="000E5C62">
              <w:rPr>
                <w:rFonts w:cs="Times New Roman"/>
                <w:b/>
                <w:sz w:val="20"/>
                <w:szCs w:val="20"/>
              </w:rPr>
              <w:t xml:space="preserve">8.638,63 </w:t>
            </w:r>
          </w:p>
        </w:tc>
        <w:tc>
          <w:tcPr>
            <w:tcW w:w="1559" w:type="dxa"/>
            <w:shd w:val="clear" w:color="auto" w:fill="F4CCCC"/>
            <w:tcMar>
              <w:top w:w="10" w:type="dxa"/>
              <w:left w:w="10" w:type="dxa"/>
              <w:bottom w:w="10" w:type="dxa"/>
              <w:right w:w="10" w:type="dxa"/>
            </w:tcMar>
            <w:vAlign w:val="center"/>
          </w:tcPr>
          <w:p w14:paraId="49F58EE8" w14:textId="77777777" w:rsidR="000E5C62" w:rsidRPr="000E5C62" w:rsidRDefault="000E5C62">
            <w:pPr>
              <w:spacing w:after="0" w:line="240" w:lineRule="auto"/>
              <w:rPr>
                <w:rFonts w:cs="Times New Roman"/>
                <w:szCs w:val="24"/>
              </w:rPr>
            </w:pPr>
          </w:p>
        </w:tc>
      </w:tr>
    </w:tbl>
    <w:p w14:paraId="55443F2C" w14:textId="77777777" w:rsidR="001634E1" w:rsidRDefault="001634E1" w:rsidP="001634E1"/>
    <w:p w14:paraId="6180E409" w14:textId="498D856B" w:rsidR="00186678" w:rsidRPr="001634E1" w:rsidRDefault="00B11183" w:rsidP="001634E1">
      <w:pPr>
        <w:spacing w:before="120" w:after="120" w:line="240" w:lineRule="auto"/>
        <w:ind w:firstLine="567"/>
        <w:rPr>
          <w:sz w:val="28"/>
          <w:szCs w:val="28"/>
        </w:rPr>
      </w:pPr>
      <w:r w:rsidRPr="001634E1">
        <w:rPr>
          <w:b/>
          <w:sz w:val="28"/>
          <w:szCs w:val="28"/>
        </w:rPr>
        <w:t>V. TÁC ĐỘNG DỰ KIẾN CỦA PHƯƠNG ÁN</w:t>
      </w:r>
    </w:p>
    <w:p w14:paraId="28B920D0" w14:textId="77777777" w:rsidR="00186678" w:rsidRPr="001634E1" w:rsidRDefault="00B11183" w:rsidP="001634E1">
      <w:pPr>
        <w:spacing w:before="120" w:after="120" w:line="240" w:lineRule="auto"/>
        <w:ind w:firstLine="567"/>
        <w:jc w:val="both"/>
        <w:rPr>
          <w:sz w:val="28"/>
          <w:szCs w:val="28"/>
        </w:rPr>
      </w:pPr>
      <w:r w:rsidRPr="001634E1">
        <w:rPr>
          <w:sz w:val="28"/>
          <w:szCs w:val="28"/>
        </w:rPr>
        <w:t>Thuận lợi: Phương án góp phần tinh gọn đầu mối ở khu dân cư, tăng quy mô khu phố, tập trung nguồn lực; thuận lợi hơn trong bố trí nhân sự, chỉ đạo, điều hành, tuyên truyền, vận động Nhân dân. Tên gọi khu phố sau sắp xếp cơ bản kế thừa địa danh quen thuộc, giúp Nhân dân dễ nhận diện địa bàn, thuận lợi trong giao dịch hành chính và sinh hoạt cộng đồng.</w:t>
      </w:r>
    </w:p>
    <w:p w14:paraId="612C827C" w14:textId="77777777" w:rsidR="00186678" w:rsidRPr="001634E1" w:rsidRDefault="00B11183" w:rsidP="001634E1">
      <w:pPr>
        <w:spacing w:before="120" w:after="120" w:line="240" w:lineRule="auto"/>
        <w:ind w:firstLine="567"/>
        <w:jc w:val="both"/>
        <w:rPr>
          <w:sz w:val="28"/>
          <w:szCs w:val="28"/>
        </w:rPr>
      </w:pPr>
      <w:r w:rsidRPr="001634E1">
        <w:rPr>
          <w:sz w:val="28"/>
          <w:szCs w:val="28"/>
        </w:rPr>
        <w:t>Khó khăn cần quan tâm: Một số khu phố sau sắp xếp có số hộ gia đình lớn, diện tích rộng, nên khối lượng công việc ở khu phố có thể tăng; một số nhà văn hóa, điểm sinh hoạt cộng đồng cần tiếp tục rà soát, sử dụng linh hoạt; việc thay đổi tên gọi, ranh giới, phương thức hoạt động có thể phát sinh tâm tư, cần thông tin, giải thích và tiếp thu ý kiến kịp thời.</w:t>
      </w:r>
    </w:p>
    <w:p w14:paraId="0396AE5C" w14:textId="77777777" w:rsidR="00186678" w:rsidRPr="001634E1" w:rsidRDefault="00B11183" w:rsidP="001634E1">
      <w:pPr>
        <w:spacing w:before="120" w:after="120" w:line="240" w:lineRule="auto"/>
        <w:ind w:firstLine="567"/>
        <w:rPr>
          <w:sz w:val="28"/>
          <w:szCs w:val="28"/>
        </w:rPr>
      </w:pPr>
      <w:r w:rsidRPr="001634E1">
        <w:rPr>
          <w:b/>
          <w:sz w:val="28"/>
          <w:szCs w:val="28"/>
        </w:rPr>
        <w:t>VI. GIẢI PHÁP SAU KHI SẮP XẾP</w:t>
      </w:r>
    </w:p>
    <w:p w14:paraId="46ABB4B2" w14:textId="77777777" w:rsidR="00186678" w:rsidRPr="001634E1" w:rsidRDefault="00B11183" w:rsidP="001634E1">
      <w:pPr>
        <w:spacing w:before="120" w:after="120" w:line="240" w:lineRule="auto"/>
        <w:ind w:firstLine="567"/>
        <w:jc w:val="both"/>
        <w:rPr>
          <w:sz w:val="28"/>
          <w:szCs w:val="28"/>
        </w:rPr>
      </w:pPr>
      <w:r w:rsidRPr="001634E1">
        <w:rPr>
          <w:sz w:val="28"/>
          <w:szCs w:val="28"/>
        </w:rPr>
        <w:t>1. Chuẩn hóa bản đồ, ranh giới khu phố; công khai để Nhân dân biết, góp ý và giám sát.</w:t>
      </w:r>
    </w:p>
    <w:p w14:paraId="443FF01F" w14:textId="77777777" w:rsidR="00186678" w:rsidRPr="001634E1" w:rsidRDefault="00B11183" w:rsidP="001634E1">
      <w:pPr>
        <w:spacing w:before="120" w:after="120" w:line="240" w:lineRule="auto"/>
        <w:ind w:firstLine="567"/>
        <w:jc w:val="both"/>
        <w:rPr>
          <w:sz w:val="28"/>
          <w:szCs w:val="28"/>
        </w:rPr>
      </w:pPr>
      <w:r w:rsidRPr="001634E1">
        <w:rPr>
          <w:sz w:val="28"/>
          <w:szCs w:val="28"/>
        </w:rPr>
        <w:t>2. Rà soát, cập nhật dữ liệu hộ gia đình, nhân khẩu thường trú, tạm trú.</w:t>
      </w:r>
    </w:p>
    <w:p w14:paraId="63EBBED5" w14:textId="77777777" w:rsidR="00186678" w:rsidRPr="001634E1" w:rsidRDefault="00B11183" w:rsidP="001634E1">
      <w:pPr>
        <w:spacing w:before="120" w:after="120" w:line="240" w:lineRule="auto"/>
        <w:ind w:firstLine="567"/>
        <w:jc w:val="both"/>
        <w:rPr>
          <w:sz w:val="28"/>
          <w:szCs w:val="28"/>
        </w:rPr>
      </w:pPr>
      <w:r w:rsidRPr="001634E1">
        <w:rPr>
          <w:sz w:val="28"/>
          <w:szCs w:val="28"/>
        </w:rPr>
        <w:t>3. Sử dụng linh hoạt nhà văn hóa, điểm sinh hoạt cộng đồng hiện có; rà soát nhu cầu sửa chữa, nâng cấp, bố trí trang thiết bị.</w:t>
      </w:r>
    </w:p>
    <w:p w14:paraId="6604EEF5" w14:textId="77777777" w:rsidR="00186678" w:rsidRPr="001634E1" w:rsidRDefault="00B11183" w:rsidP="001634E1">
      <w:pPr>
        <w:spacing w:before="120" w:after="120" w:line="240" w:lineRule="auto"/>
        <w:ind w:firstLine="567"/>
        <w:jc w:val="both"/>
        <w:rPr>
          <w:sz w:val="28"/>
          <w:szCs w:val="28"/>
        </w:rPr>
      </w:pPr>
      <w:r w:rsidRPr="001634E1">
        <w:rPr>
          <w:sz w:val="28"/>
          <w:szCs w:val="28"/>
        </w:rPr>
        <w:t>4. Đối với khu phố có số hộ lớn, diện tích rộng, nghiên cứu quản lý theo cụm dân cư, tổ tự quản, tổ liên gia hoặc hình thức phù hợp khác.</w:t>
      </w:r>
    </w:p>
    <w:p w14:paraId="66501753" w14:textId="77777777" w:rsidR="00186678" w:rsidRPr="001634E1" w:rsidRDefault="00B11183" w:rsidP="001634E1">
      <w:pPr>
        <w:spacing w:before="120" w:after="120" w:line="240" w:lineRule="auto"/>
        <w:ind w:firstLine="567"/>
        <w:jc w:val="both"/>
        <w:rPr>
          <w:sz w:val="28"/>
          <w:szCs w:val="28"/>
        </w:rPr>
      </w:pPr>
      <w:r w:rsidRPr="001634E1">
        <w:rPr>
          <w:sz w:val="28"/>
          <w:szCs w:val="28"/>
        </w:rPr>
        <w:t>5. Lựa chọn, bố trí người hoạt động không chuyên trách ở khu phố bảo đảm uy tín, kinh nghiệm, sức khỏe, năng lực vận động Nhân dân và khả năng ứng dụng công nghệ thông tin.</w:t>
      </w:r>
    </w:p>
    <w:p w14:paraId="299BC1B1" w14:textId="77777777" w:rsidR="00186678" w:rsidRDefault="00B11183" w:rsidP="001634E1">
      <w:pPr>
        <w:spacing w:before="120" w:after="120" w:line="240" w:lineRule="auto"/>
        <w:ind w:firstLine="567"/>
        <w:jc w:val="both"/>
        <w:rPr>
          <w:sz w:val="28"/>
          <w:szCs w:val="28"/>
        </w:rPr>
      </w:pPr>
      <w:r w:rsidRPr="001634E1">
        <w:rPr>
          <w:sz w:val="28"/>
          <w:szCs w:val="28"/>
        </w:rPr>
        <w:t>6. Rà soát, giải quyết chế độ, chính sách đối với người hoạt động không chuyên trách ở khu phố không tiếp tục bố trí sau sắp xếp, bảo đảm công khai, dân chủ, khách quan, đúng quy định.</w:t>
      </w:r>
    </w:p>
    <w:p w14:paraId="12EDDB3F" w14:textId="1C765B5C" w:rsidR="001634E1" w:rsidRPr="001634E1" w:rsidRDefault="001634E1" w:rsidP="001634E1">
      <w:pPr>
        <w:spacing w:before="120" w:after="120" w:line="240" w:lineRule="auto"/>
        <w:jc w:val="center"/>
        <w:rPr>
          <w:sz w:val="28"/>
          <w:szCs w:val="28"/>
        </w:rPr>
      </w:pPr>
      <w:r>
        <w:rPr>
          <w:sz w:val="28"/>
          <w:szCs w:val="28"/>
        </w:rPr>
        <w:lastRenderedPageBreak/>
        <w:t>______________________</w:t>
      </w:r>
    </w:p>
    <w:sectPr w:rsidR="001634E1" w:rsidRPr="001634E1" w:rsidSect="00034616">
      <w:footerReference w:type="default" r:id="rId8"/>
      <w:pgSz w:w="11906" w:h="16838"/>
      <w:pgMar w:top="1134" w:right="1020" w:bottom="907" w:left="1701" w:header="720"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8EF46" w14:textId="77777777" w:rsidR="006A2630" w:rsidRDefault="006A2630">
      <w:pPr>
        <w:spacing w:after="0" w:line="240" w:lineRule="auto"/>
      </w:pPr>
      <w:r>
        <w:separator/>
      </w:r>
    </w:p>
  </w:endnote>
  <w:endnote w:type="continuationSeparator" w:id="0">
    <w:p w14:paraId="292B0433" w14:textId="77777777" w:rsidR="006A2630" w:rsidRDefault="006A26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10C34" w14:textId="77777777" w:rsidR="00186678" w:rsidRDefault="00B11183">
    <w:pPr>
      <w:pStyle w:val="Footer"/>
      <w:jc w:val="center"/>
    </w:pPr>
    <w:r>
      <w:rPr>
        <w:sz w:val="22"/>
      </w:rPr>
      <w:fldChar w:fldCharType="begin"/>
    </w:r>
    <w:r>
      <w:rPr>
        <w:sz w:val="22"/>
      </w:rPr>
      <w:instrText>PAGE</w:instrText>
    </w:r>
    <w:r>
      <w:rPr>
        <w:sz w:val="22"/>
      </w:rPr>
      <w:fldChar w:fldCharType="separate"/>
    </w:r>
    <w:r w:rsidR="00CF3D92">
      <w:rPr>
        <w:noProof/>
        <w:sz w:val="22"/>
      </w:rPr>
      <w:t>3</w:t>
    </w:r>
    <w:r>
      <w:rPr>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B52C5" w14:textId="77777777" w:rsidR="006A2630" w:rsidRDefault="006A2630">
      <w:pPr>
        <w:spacing w:after="0" w:line="240" w:lineRule="auto"/>
      </w:pPr>
      <w:r>
        <w:separator/>
      </w:r>
    </w:p>
  </w:footnote>
  <w:footnote w:type="continuationSeparator" w:id="0">
    <w:p w14:paraId="13DDDC70" w14:textId="77777777" w:rsidR="006A2630" w:rsidRDefault="006A26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777404371">
    <w:abstractNumId w:val="8"/>
  </w:num>
  <w:num w:numId="2" w16cid:durableId="11686092">
    <w:abstractNumId w:val="6"/>
  </w:num>
  <w:num w:numId="3" w16cid:durableId="1346442741">
    <w:abstractNumId w:val="5"/>
  </w:num>
  <w:num w:numId="4" w16cid:durableId="433290091">
    <w:abstractNumId w:val="4"/>
  </w:num>
  <w:num w:numId="5" w16cid:durableId="1604068846">
    <w:abstractNumId w:val="7"/>
  </w:num>
  <w:num w:numId="6" w16cid:durableId="1937402900">
    <w:abstractNumId w:val="3"/>
  </w:num>
  <w:num w:numId="7" w16cid:durableId="1304121728">
    <w:abstractNumId w:val="2"/>
  </w:num>
  <w:num w:numId="8" w16cid:durableId="1759911066">
    <w:abstractNumId w:val="1"/>
  </w:num>
  <w:num w:numId="9" w16cid:durableId="1151674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E5C62"/>
    <w:rsid w:val="0015074B"/>
    <w:rsid w:val="001634E1"/>
    <w:rsid w:val="00186678"/>
    <w:rsid w:val="0029639D"/>
    <w:rsid w:val="00326F90"/>
    <w:rsid w:val="006A2630"/>
    <w:rsid w:val="009E4432"/>
    <w:rsid w:val="00AA1D8D"/>
    <w:rsid w:val="00B11183"/>
    <w:rsid w:val="00B47730"/>
    <w:rsid w:val="00C62204"/>
    <w:rsid w:val="00CB0664"/>
    <w:rsid w:val="00CF3D92"/>
    <w:rsid w:val="00DA2BB7"/>
    <w:rsid w:val="00E14D75"/>
    <w:rsid w:val="00E45E81"/>
    <w:rsid w:val="00E55E45"/>
    <w:rsid w:val="00F612D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F152513"/>
  <w14:defaultImageDpi w14:val="300"/>
  <w15:docId w15:val="{D0B824A5-3A67-4ACD-9858-A5483746A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eastAsia="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A21781-8E64-4B6F-8D70-B08931BEE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910</Words>
  <Characters>5188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Bản tóm tắt Đề án sắp xếp, tổ chức lại các khu phố trên địa bàn phường Bình Phước</vt:lpstr>
    </vt:vector>
  </TitlesOfParts>
  <Company>HP</Company>
  <LinksUpToDate>false</LinksUpToDate>
  <CharactersWithSpaces>6086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Bản tóm tắt Đề án sắp xếp, tổ chức lại các khu phố trên địa bàn phường Bình Phước</dc:title>
  <dc:subject>Tài liệu phục vụ lấy ý kiến Nhân dân</dc:subject>
  <dc:creator>UBND phường Bình Phước</dc:creator>
  <dc:description>generated by python-docx</dc:description>
  <cp:lastModifiedBy>Administrator</cp:lastModifiedBy>
  <cp:revision>4</cp:revision>
  <cp:lastPrinted>2026-06-22T03:59:00Z</cp:lastPrinted>
  <dcterms:created xsi:type="dcterms:W3CDTF">2026-06-22T03:41:00Z</dcterms:created>
  <dcterms:modified xsi:type="dcterms:W3CDTF">2026-06-22T07:58:00Z</dcterms:modified>
</cp:coreProperties>
</file>